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DFFC0" w14:textId="77777777" w:rsidR="00E21724" w:rsidRPr="00D50CB2" w:rsidRDefault="00D50CB2" w:rsidP="006810E2">
      <w:pPr>
        <w:spacing w:line="276" w:lineRule="auto"/>
        <w:jc w:val="both"/>
        <w:rPr>
          <w:rFonts w:ascii="Arial" w:hAnsi="Arial" w:cs="Arial"/>
          <w:b/>
          <w:sz w:val="20"/>
          <w:szCs w:val="22"/>
        </w:rPr>
      </w:pPr>
      <w:r w:rsidRPr="00D50CB2">
        <w:rPr>
          <w:rFonts w:ascii="Arial" w:hAnsi="Arial" w:cs="Arial"/>
          <w:b/>
          <w:sz w:val="22"/>
        </w:rPr>
        <w:t>URZĄD MARSZAŁKOWSKI WOJEWÓDZTWA PODKARPACKIEGO W RZESZOWIE</w:t>
      </w:r>
    </w:p>
    <w:p w14:paraId="58195F96" w14:textId="2E842DFE" w:rsidR="00E975D5" w:rsidRPr="00D50CB2" w:rsidRDefault="00BE20C6" w:rsidP="006810E2">
      <w:pPr>
        <w:spacing w:line="276" w:lineRule="auto"/>
        <w:jc w:val="both"/>
        <w:rPr>
          <w:rFonts w:ascii="Arial" w:hAnsi="Arial" w:cs="Arial"/>
          <w:b/>
          <w:sz w:val="22"/>
          <w:szCs w:val="22"/>
        </w:rPr>
      </w:pPr>
      <w:r w:rsidRPr="00D50CB2">
        <w:rPr>
          <w:rFonts w:ascii="Arial" w:hAnsi="Arial" w:cs="Arial"/>
          <w:b/>
          <w:sz w:val="22"/>
          <w:szCs w:val="22"/>
        </w:rPr>
        <w:t>Biuro Informacji o Funduszach Europejskich</w:t>
      </w:r>
      <w:r w:rsidR="00E975D5" w:rsidRPr="00D50CB2">
        <w:rPr>
          <w:rFonts w:ascii="Arial" w:hAnsi="Arial" w:cs="Arial"/>
          <w:b/>
          <w:color w:val="auto"/>
          <w:sz w:val="22"/>
          <w:szCs w:val="22"/>
        </w:rPr>
        <w:t xml:space="preserve">            </w:t>
      </w:r>
      <w:r w:rsidR="006810E2" w:rsidRPr="00D50CB2">
        <w:rPr>
          <w:rFonts w:ascii="Arial" w:hAnsi="Arial" w:cs="Arial"/>
          <w:b/>
          <w:color w:val="auto"/>
          <w:sz w:val="22"/>
          <w:szCs w:val="22"/>
        </w:rPr>
        <w:t xml:space="preserve">   </w:t>
      </w:r>
      <w:r w:rsidR="00E975D5" w:rsidRPr="00D50CB2">
        <w:rPr>
          <w:rFonts w:ascii="Arial" w:hAnsi="Arial" w:cs="Arial"/>
          <w:b/>
          <w:color w:val="auto"/>
          <w:sz w:val="22"/>
          <w:szCs w:val="22"/>
        </w:rPr>
        <w:t xml:space="preserve">            </w:t>
      </w:r>
      <w:r w:rsidR="007C7BA8" w:rsidRPr="00D50CB2">
        <w:rPr>
          <w:rFonts w:ascii="Arial" w:hAnsi="Arial" w:cs="Arial"/>
          <w:b/>
          <w:color w:val="auto"/>
          <w:sz w:val="22"/>
          <w:szCs w:val="22"/>
        </w:rPr>
        <w:t xml:space="preserve">       </w:t>
      </w:r>
      <w:r w:rsidR="00B2130A">
        <w:rPr>
          <w:rFonts w:ascii="Arial" w:hAnsi="Arial" w:cs="Arial"/>
          <w:b/>
          <w:color w:val="auto"/>
          <w:sz w:val="22"/>
          <w:szCs w:val="22"/>
        </w:rPr>
        <w:t xml:space="preserve"> </w:t>
      </w:r>
      <w:bookmarkStart w:id="0" w:name="_GoBack"/>
      <w:bookmarkEnd w:id="0"/>
      <w:r w:rsidR="00FB2E53" w:rsidRPr="00D50CB2">
        <w:rPr>
          <w:rFonts w:ascii="Arial" w:hAnsi="Arial" w:cs="Arial"/>
          <w:b/>
          <w:color w:val="auto"/>
          <w:sz w:val="22"/>
          <w:szCs w:val="22"/>
        </w:rPr>
        <w:t xml:space="preserve">Rzeszów, </w:t>
      </w:r>
      <w:r w:rsidR="0056720E" w:rsidRPr="00D50CB2">
        <w:rPr>
          <w:rFonts w:ascii="Arial" w:hAnsi="Arial" w:cs="Arial"/>
          <w:b/>
          <w:color w:val="auto"/>
          <w:sz w:val="22"/>
          <w:szCs w:val="22"/>
        </w:rPr>
        <w:t>20</w:t>
      </w:r>
      <w:r w:rsidR="00A234ED">
        <w:rPr>
          <w:rFonts w:ascii="Arial" w:hAnsi="Arial" w:cs="Arial"/>
          <w:b/>
          <w:color w:val="auto"/>
          <w:sz w:val="22"/>
          <w:szCs w:val="22"/>
        </w:rPr>
        <w:t>21</w:t>
      </w:r>
      <w:r w:rsidR="00C076EC" w:rsidRPr="00D50CB2">
        <w:rPr>
          <w:rFonts w:ascii="Arial" w:hAnsi="Arial" w:cs="Arial"/>
          <w:b/>
          <w:color w:val="auto"/>
          <w:sz w:val="22"/>
          <w:szCs w:val="22"/>
        </w:rPr>
        <w:t>-0</w:t>
      </w:r>
      <w:r w:rsidR="00A234ED">
        <w:rPr>
          <w:rFonts w:ascii="Arial" w:hAnsi="Arial" w:cs="Arial"/>
          <w:b/>
          <w:color w:val="auto"/>
          <w:sz w:val="22"/>
          <w:szCs w:val="22"/>
        </w:rPr>
        <w:t>7</w:t>
      </w:r>
      <w:r w:rsidR="00E975D5" w:rsidRPr="00D50CB2">
        <w:rPr>
          <w:rFonts w:ascii="Arial" w:hAnsi="Arial" w:cs="Arial"/>
          <w:b/>
          <w:color w:val="auto"/>
          <w:sz w:val="22"/>
          <w:szCs w:val="22"/>
        </w:rPr>
        <w:t>-</w:t>
      </w:r>
      <w:r w:rsidR="00B2130A">
        <w:rPr>
          <w:rFonts w:ascii="Arial" w:hAnsi="Arial" w:cs="Arial"/>
          <w:b/>
          <w:color w:val="auto"/>
          <w:sz w:val="22"/>
          <w:szCs w:val="22"/>
        </w:rPr>
        <w:t>23</w:t>
      </w:r>
    </w:p>
    <w:p w14:paraId="1655DDFB" w14:textId="49B6C6A7" w:rsidR="00C207C2" w:rsidRPr="004D3D96" w:rsidRDefault="00A234ED" w:rsidP="00C207C2">
      <w:pPr>
        <w:pStyle w:val="Heading90"/>
        <w:keepNext/>
        <w:keepLines/>
        <w:shd w:val="clear" w:color="auto" w:fill="auto"/>
        <w:spacing w:before="0" w:line="276" w:lineRule="auto"/>
        <w:jc w:val="both"/>
        <w:rPr>
          <w:color w:val="000000" w:themeColor="text1"/>
          <w:sz w:val="22"/>
          <w:szCs w:val="22"/>
        </w:rPr>
      </w:pPr>
      <w:r w:rsidRPr="00A234ED">
        <w:rPr>
          <w:color w:val="000000" w:themeColor="text1"/>
          <w:sz w:val="22"/>
          <w:szCs w:val="22"/>
        </w:rPr>
        <w:t>BI-I.041.10.5.2021.DB</w:t>
      </w:r>
      <w:r w:rsidR="00C207C2" w:rsidRPr="004D3D96">
        <w:rPr>
          <w:color w:val="000000" w:themeColor="text1"/>
          <w:sz w:val="22"/>
          <w:szCs w:val="22"/>
        </w:rPr>
        <w:t xml:space="preserve">                                              </w:t>
      </w:r>
    </w:p>
    <w:p w14:paraId="7DF423DB" w14:textId="77777777" w:rsidR="00AB0332" w:rsidRDefault="00AB0332" w:rsidP="00E975D5">
      <w:pPr>
        <w:pStyle w:val="Heading90"/>
        <w:keepNext/>
        <w:keepLines/>
        <w:shd w:val="clear" w:color="auto" w:fill="auto"/>
        <w:spacing w:before="0" w:line="240" w:lineRule="auto"/>
        <w:jc w:val="left"/>
        <w:rPr>
          <w:sz w:val="22"/>
          <w:szCs w:val="22"/>
        </w:rPr>
      </w:pPr>
    </w:p>
    <w:p w14:paraId="1A1092CE" w14:textId="77777777" w:rsidR="00502E4C" w:rsidRPr="00051DDD" w:rsidRDefault="00502E4C" w:rsidP="00E975D5">
      <w:pPr>
        <w:pStyle w:val="Heading90"/>
        <w:keepNext/>
        <w:keepLines/>
        <w:shd w:val="clear" w:color="auto" w:fill="auto"/>
        <w:spacing w:before="0" w:line="240" w:lineRule="auto"/>
        <w:jc w:val="left"/>
        <w:rPr>
          <w:sz w:val="22"/>
          <w:szCs w:val="22"/>
        </w:rPr>
      </w:pPr>
    </w:p>
    <w:p w14:paraId="08DCA143" w14:textId="77777777" w:rsidR="00AB0332" w:rsidRPr="00C064A9" w:rsidRDefault="00AB0332" w:rsidP="00F915FA">
      <w:pPr>
        <w:pStyle w:val="Bodytext120"/>
        <w:shd w:val="clear" w:color="auto" w:fill="auto"/>
        <w:tabs>
          <w:tab w:val="left" w:leader="dot" w:pos="10631"/>
        </w:tabs>
        <w:spacing w:line="276" w:lineRule="auto"/>
        <w:jc w:val="center"/>
        <w:rPr>
          <w:rStyle w:val="Heading929pt"/>
          <w:b/>
          <w:i w:val="0"/>
          <w:sz w:val="22"/>
          <w:szCs w:val="22"/>
        </w:rPr>
      </w:pPr>
      <w:r w:rsidRPr="001E7E30">
        <w:rPr>
          <w:i w:val="0"/>
          <w:sz w:val="22"/>
          <w:szCs w:val="22"/>
        </w:rPr>
        <w:t xml:space="preserve">ZAPROSZENIE </w:t>
      </w:r>
      <w:r w:rsidRPr="00C064A9">
        <w:rPr>
          <w:i w:val="0"/>
          <w:sz w:val="22"/>
          <w:szCs w:val="22"/>
        </w:rPr>
        <w:t>DO</w:t>
      </w:r>
      <w:r w:rsidRPr="00C064A9">
        <w:rPr>
          <w:rStyle w:val="Heading929pt"/>
          <w:b/>
          <w:i w:val="0"/>
          <w:sz w:val="22"/>
          <w:szCs w:val="22"/>
        </w:rPr>
        <w:t xml:space="preserve"> ZŁOŻENIA OFERTY</w:t>
      </w:r>
    </w:p>
    <w:p w14:paraId="13233234" w14:textId="77777777" w:rsidR="00B44A72" w:rsidRDefault="00B44A72" w:rsidP="00AB0332">
      <w:pPr>
        <w:pStyle w:val="Bodytext120"/>
        <w:shd w:val="clear" w:color="auto" w:fill="auto"/>
        <w:tabs>
          <w:tab w:val="left" w:leader="dot" w:pos="10631"/>
        </w:tabs>
        <w:rPr>
          <w:rStyle w:val="Heading929pt"/>
          <w:i w:val="0"/>
          <w:sz w:val="22"/>
          <w:szCs w:val="22"/>
        </w:rPr>
      </w:pPr>
    </w:p>
    <w:p w14:paraId="4849A478" w14:textId="77777777" w:rsidR="00AB0332" w:rsidRPr="001E7E30" w:rsidRDefault="00292BF9" w:rsidP="00AB0332">
      <w:pPr>
        <w:pStyle w:val="Bodytext120"/>
        <w:shd w:val="clear" w:color="auto" w:fill="auto"/>
        <w:tabs>
          <w:tab w:val="left" w:leader="dot" w:pos="10631"/>
        </w:tabs>
        <w:rPr>
          <w:rStyle w:val="Heading929pt"/>
          <w:i w:val="0"/>
          <w:sz w:val="22"/>
          <w:szCs w:val="22"/>
        </w:rPr>
      </w:pPr>
      <w:r>
        <w:rPr>
          <w:rStyle w:val="Heading929pt"/>
          <w:i w:val="0"/>
          <w:sz w:val="22"/>
          <w:szCs w:val="22"/>
        </w:rPr>
        <w:t xml:space="preserve">  </w:t>
      </w:r>
    </w:p>
    <w:p w14:paraId="1300B0F5" w14:textId="77777777" w:rsidR="000E0D4A" w:rsidRPr="000572C0" w:rsidRDefault="000E0D4A" w:rsidP="000E0D4A">
      <w:pPr>
        <w:keepNext/>
        <w:keepLines/>
        <w:spacing w:line="276" w:lineRule="auto"/>
        <w:outlineLvl w:val="8"/>
        <w:rPr>
          <w:rFonts w:ascii="Arial" w:eastAsia="Calibri" w:hAnsi="Arial" w:cs="Arial"/>
          <w:b/>
          <w:bCs/>
          <w:color w:val="auto"/>
        </w:rPr>
      </w:pPr>
    </w:p>
    <w:p w14:paraId="1C916E1D" w14:textId="77777777" w:rsidR="000E0D4A" w:rsidRPr="00A234ED" w:rsidRDefault="000E0D4A" w:rsidP="00A234ED">
      <w:pPr>
        <w:numPr>
          <w:ilvl w:val="1"/>
          <w:numId w:val="24"/>
        </w:numPr>
        <w:tabs>
          <w:tab w:val="left" w:pos="424"/>
          <w:tab w:val="left" w:leader="dot" w:pos="5862"/>
        </w:tabs>
        <w:spacing w:line="276" w:lineRule="auto"/>
        <w:jc w:val="both"/>
        <w:rPr>
          <w:rFonts w:ascii="Arial" w:eastAsia="Calibri" w:hAnsi="Arial" w:cs="Arial"/>
          <w:b/>
          <w:bCs/>
          <w:color w:val="auto"/>
        </w:rPr>
      </w:pPr>
      <w:r w:rsidRPr="00A234ED">
        <w:rPr>
          <w:rFonts w:ascii="Arial" w:eastAsia="Calibri" w:hAnsi="Arial" w:cs="Arial"/>
          <w:b/>
          <w:bCs/>
          <w:color w:val="auto"/>
        </w:rPr>
        <w:t xml:space="preserve">Zamawiający: </w:t>
      </w:r>
      <w:r w:rsidRPr="00A234ED">
        <w:rPr>
          <w:rFonts w:ascii="Arial" w:eastAsia="Calibri" w:hAnsi="Arial" w:cs="Arial"/>
          <w:b/>
          <w:bCs/>
          <w:strike/>
          <w:color w:val="auto"/>
        </w:rPr>
        <w:t>Województwo Podkarpackie</w:t>
      </w:r>
      <w:r w:rsidRPr="00A234ED">
        <w:rPr>
          <w:rFonts w:ascii="Arial" w:eastAsia="Calibri" w:hAnsi="Arial" w:cs="Arial"/>
          <w:b/>
          <w:bCs/>
          <w:color w:val="auto"/>
        </w:rPr>
        <w:t>/Urząd Marszałkowski Województwa Podkarpackiego w Rzeszowie*</w:t>
      </w:r>
    </w:p>
    <w:p w14:paraId="123A107A" w14:textId="77777777" w:rsidR="000E0D4A" w:rsidRPr="00A234ED" w:rsidRDefault="000E0D4A" w:rsidP="00A234ED">
      <w:pPr>
        <w:tabs>
          <w:tab w:val="left" w:pos="424"/>
          <w:tab w:val="left" w:leader="dot" w:pos="5862"/>
        </w:tabs>
        <w:spacing w:line="276" w:lineRule="auto"/>
        <w:jc w:val="both"/>
        <w:rPr>
          <w:rFonts w:ascii="Arial" w:eastAsia="Calibri" w:hAnsi="Arial" w:cs="Arial"/>
          <w:b/>
          <w:bCs/>
          <w:color w:val="auto"/>
        </w:rPr>
      </w:pPr>
    </w:p>
    <w:p w14:paraId="761AB139" w14:textId="62DBC5AC" w:rsidR="006E1B29" w:rsidRPr="00A234ED" w:rsidRDefault="000E0D4A" w:rsidP="00A234ED">
      <w:pPr>
        <w:numPr>
          <w:ilvl w:val="1"/>
          <w:numId w:val="24"/>
        </w:numPr>
        <w:tabs>
          <w:tab w:val="left" w:pos="424"/>
          <w:tab w:val="left" w:leader="dot" w:pos="5862"/>
        </w:tabs>
        <w:spacing w:line="276" w:lineRule="auto"/>
        <w:jc w:val="both"/>
        <w:rPr>
          <w:rFonts w:ascii="Arial" w:eastAsia="Calibri" w:hAnsi="Arial" w:cs="Arial"/>
          <w:bCs/>
          <w:color w:val="auto"/>
        </w:rPr>
      </w:pPr>
      <w:r w:rsidRPr="00A234ED">
        <w:rPr>
          <w:rFonts w:ascii="Arial" w:eastAsia="Calibri" w:hAnsi="Arial" w:cs="Arial"/>
          <w:b/>
          <w:bCs/>
          <w:color w:val="auto"/>
        </w:rPr>
        <w:t xml:space="preserve">Nazwa zadania: </w:t>
      </w:r>
      <w:r w:rsidR="00A234ED" w:rsidRPr="00A234ED">
        <w:rPr>
          <w:rFonts w:ascii="Arial" w:eastAsia="Calibri" w:hAnsi="Arial" w:cs="Arial"/>
          <w:bCs/>
          <w:color w:val="auto"/>
        </w:rPr>
        <w:t>Organizacja Rajdu Rowerowego „Fundusze Europejskie na Roztoczu” połączonego z Mobilnymi Punktami Informacyjnymi oraz stoiskami Informacyjnymi dla potencjalnych i faktycznych beneficjentów</w:t>
      </w:r>
      <w:r w:rsidRPr="00A234ED">
        <w:rPr>
          <w:rFonts w:ascii="Arial" w:eastAsia="Calibri" w:hAnsi="Arial" w:cs="Arial"/>
          <w:bCs/>
          <w:color w:val="auto"/>
        </w:rPr>
        <w:t>.</w:t>
      </w:r>
    </w:p>
    <w:p w14:paraId="2171AACB" w14:textId="77777777" w:rsidR="006E1B29" w:rsidRPr="00A234ED" w:rsidRDefault="006E1B29" w:rsidP="00A234ED">
      <w:pPr>
        <w:pStyle w:val="Akapitzlist"/>
        <w:jc w:val="both"/>
        <w:rPr>
          <w:rFonts w:ascii="Arial" w:eastAsia="Calibri" w:hAnsi="Arial" w:cs="Arial"/>
          <w:b/>
          <w:bCs/>
          <w:color w:val="auto"/>
        </w:rPr>
      </w:pPr>
    </w:p>
    <w:p w14:paraId="4BE314CB" w14:textId="790DCCAB" w:rsidR="000E0D4A" w:rsidRPr="00A234ED" w:rsidRDefault="006E1B29" w:rsidP="00A234ED">
      <w:pPr>
        <w:numPr>
          <w:ilvl w:val="1"/>
          <w:numId w:val="24"/>
        </w:numPr>
        <w:tabs>
          <w:tab w:val="left" w:pos="424"/>
          <w:tab w:val="left" w:leader="dot" w:pos="5862"/>
        </w:tabs>
        <w:spacing w:line="276" w:lineRule="auto"/>
        <w:jc w:val="both"/>
        <w:rPr>
          <w:rFonts w:ascii="Arial" w:eastAsia="Calibri" w:hAnsi="Arial" w:cs="Arial"/>
          <w:bCs/>
          <w:color w:val="auto"/>
        </w:rPr>
      </w:pPr>
      <w:r w:rsidRPr="00A234ED">
        <w:rPr>
          <w:rFonts w:ascii="Arial" w:eastAsia="Calibri" w:hAnsi="Arial" w:cs="Arial"/>
          <w:b/>
          <w:bCs/>
          <w:color w:val="auto"/>
        </w:rPr>
        <w:t>Szczegółowy opis przedmiotu zamówienia</w:t>
      </w:r>
      <w:r w:rsidR="000E0D4A" w:rsidRPr="00A234ED">
        <w:rPr>
          <w:rFonts w:ascii="Arial" w:eastAsia="Calibri" w:hAnsi="Arial" w:cs="Arial"/>
          <w:b/>
          <w:bCs/>
          <w:color w:val="auto"/>
        </w:rPr>
        <w:t>:</w:t>
      </w:r>
    </w:p>
    <w:p w14:paraId="4F538859" w14:textId="77777777" w:rsidR="000E0D4A" w:rsidRPr="00A234ED" w:rsidRDefault="000E0D4A" w:rsidP="00A234ED">
      <w:pPr>
        <w:spacing w:line="276" w:lineRule="auto"/>
        <w:ind w:left="720"/>
        <w:contextualSpacing/>
        <w:jc w:val="both"/>
        <w:rPr>
          <w:rFonts w:ascii="Arial" w:hAnsi="Arial" w:cs="Arial"/>
        </w:rPr>
      </w:pPr>
    </w:p>
    <w:p w14:paraId="51B93FE5" w14:textId="1CADE17B" w:rsidR="000E0D4A" w:rsidRPr="00A234ED" w:rsidRDefault="00A234ED" w:rsidP="00A234ED">
      <w:pPr>
        <w:autoSpaceDE w:val="0"/>
        <w:autoSpaceDN w:val="0"/>
        <w:adjustRightInd w:val="0"/>
        <w:spacing w:line="276" w:lineRule="auto"/>
        <w:jc w:val="both"/>
        <w:rPr>
          <w:rFonts w:ascii="Arial" w:eastAsia="Calibri" w:hAnsi="Arial" w:cs="Arial"/>
        </w:rPr>
      </w:pPr>
      <w:r>
        <w:rPr>
          <w:rFonts w:ascii="Arial" w:eastAsia="Calibri" w:hAnsi="Arial" w:cs="Arial"/>
        </w:rPr>
        <w:t>O</w:t>
      </w:r>
      <w:r w:rsidR="000E0D4A" w:rsidRPr="00A234ED">
        <w:rPr>
          <w:rFonts w:ascii="Arial" w:eastAsia="Calibri" w:hAnsi="Arial" w:cs="Arial"/>
        </w:rPr>
        <w:t xml:space="preserve">rganizacja </w:t>
      </w:r>
      <w:r w:rsidRPr="00A234ED">
        <w:rPr>
          <w:rFonts w:ascii="Arial" w:eastAsia="Calibri" w:hAnsi="Arial" w:cs="Arial"/>
        </w:rPr>
        <w:t xml:space="preserve">Rajdu Rowerowego „Fundusze Europejskie na Roztoczu” połączonego </w:t>
      </w:r>
      <w:r>
        <w:rPr>
          <w:rFonts w:ascii="Arial" w:eastAsia="Calibri" w:hAnsi="Arial" w:cs="Arial"/>
        </w:rPr>
        <w:t xml:space="preserve">           </w:t>
      </w:r>
      <w:r w:rsidRPr="00A234ED">
        <w:rPr>
          <w:rFonts w:ascii="Arial" w:eastAsia="Calibri" w:hAnsi="Arial" w:cs="Arial"/>
        </w:rPr>
        <w:t>z Mobilnymi Punktami Informacyjnymi oraz stoiskami Informacyjnymi dla potencjalnych i faktycznych beneficjentów</w:t>
      </w:r>
      <w:r w:rsidR="000E0D4A" w:rsidRPr="00A234ED">
        <w:rPr>
          <w:rFonts w:ascii="Arial" w:eastAsia="Calibri" w:hAnsi="Arial" w:cs="Arial"/>
        </w:rPr>
        <w:t>.</w:t>
      </w:r>
      <w:r w:rsidRPr="00A234ED">
        <w:rPr>
          <w:rFonts w:ascii="Arial" w:eastAsia="Calibri" w:hAnsi="Arial" w:cs="Arial"/>
        </w:rPr>
        <w:t xml:space="preserve"> </w:t>
      </w:r>
      <w:r>
        <w:rPr>
          <w:rFonts w:ascii="Arial" w:eastAsia="Calibri" w:hAnsi="Arial" w:cs="Arial"/>
        </w:rPr>
        <w:t xml:space="preserve">Rajd odbędzie się </w:t>
      </w:r>
      <w:r w:rsidRPr="00A234ED">
        <w:rPr>
          <w:rFonts w:ascii="Arial" w:eastAsia="Calibri" w:hAnsi="Arial" w:cs="Arial"/>
        </w:rPr>
        <w:t xml:space="preserve">w dniach: 26 sierpnia 2021 r. – 29 sierpnia 2021 r.  </w:t>
      </w:r>
      <w:r>
        <w:rPr>
          <w:rFonts w:ascii="Arial" w:eastAsia="Calibri" w:hAnsi="Arial" w:cs="Arial"/>
        </w:rPr>
        <w:t xml:space="preserve">Rajd rozpocznie się 26 sierpnia </w:t>
      </w:r>
      <w:r w:rsidRPr="00A234ED">
        <w:rPr>
          <w:rFonts w:ascii="Arial" w:eastAsia="Calibri" w:hAnsi="Arial" w:cs="Arial"/>
        </w:rPr>
        <w:t>w Zwierzyńcu (woj. lubelskie), a zakończy się 29 października w Baszni Dolnej (woj. podkarpackie). Trasa będzie wiodła przez dwa w</w:t>
      </w:r>
      <w:r>
        <w:rPr>
          <w:rFonts w:ascii="Arial" w:eastAsia="Calibri" w:hAnsi="Arial" w:cs="Arial"/>
        </w:rPr>
        <w:t xml:space="preserve">ojewództw. Rajd potrwa po 2 dni </w:t>
      </w:r>
      <w:r w:rsidRPr="00A234ED">
        <w:rPr>
          <w:rFonts w:ascii="Arial" w:eastAsia="Calibri" w:hAnsi="Arial" w:cs="Arial"/>
        </w:rPr>
        <w:t xml:space="preserve">w każdym z województw: lubelskie (26-27.08.2021 r.) i </w:t>
      </w:r>
      <w:r>
        <w:rPr>
          <w:rFonts w:ascii="Arial" w:eastAsia="Calibri" w:hAnsi="Arial" w:cs="Arial"/>
        </w:rPr>
        <w:t>podkarpackie (28-29.08.2021 r.)</w:t>
      </w:r>
      <w:r w:rsidR="000E0D4A" w:rsidRPr="00A234ED">
        <w:rPr>
          <w:rFonts w:ascii="Arial" w:eastAsia="Calibri" w:hAnsi="Arial" w:cs="Arial"/>
        </w:rPr>
        <w:t>.</w:t>
      </w:r>
    </w:p>
    <w:p w14:paraId="4AD51141" w14:textId="77777777" w:rsidR="000E0D4A" w:rsidRPr="00A234ED" w:rsidRDefault="000E0D4A" w:rsidP="00A234ED">
      <w:pPr>
        <w:autoSpaceDE w:val="0"/>
        <w:autoSpaceDN w:val="0"/>
        <w:adjustRightInd w:val="0"/>
        <w:spacing w:line="276" w:lineRule="auto"/>
        <w:jc w:val="both"/>
        <w:rPr>
          <w:rFonts w:ascii="Arial" w:eastAsia="Calibri" w:hAnsi="Arial" w:cs="Arial"/>
          <w:color w:val="auto"/>
        </w:rPr>
      </w:pPr>
    </w:p>
    <w:p w14:paraId="08444275" w14:textId="77777777" w:rsidR="000E0D4A" w:rsidRPr="00A234ED" w:rsidRDefault="000E0D4A" w:rsidP="00A234ED">
      <w:pPr>
        <w:autoSpaceDE w:val="0"/>
        <w:autoSpaceDN w:val="0"/>
        <w:adjustRightInd w:val="0"/>
        <w:spacing w:line="276" w:lineRule="auto"/>
        <w:jc w:val="both"/>
        <w:rPr>
          <w:rFonts w:ascii="Arial" w:eastAsia="Calibri" w:hAnsi="Arial" w:cs="Arial"/>
        </w:rPr>
      </w:pPr>
      <w:r w:rsidRPr="00A234ED">
        <w:rPr>
          <w:rFonts w:ascii="Arial" w:eastAsia="Calibri" w:hAnsi="Arial" w:cs="Arial"/>
        </w:rPr>
        <w:t>Do zadań Wykonawcy będzie należało:</w:t>
      </w:r>
    </w:p>
    <w:p w14:paraId="5DA21EE8" w14:textId="77777777" w:rsidR="00A234ED" w:rsidRPr="00A234ED" w:rsidRDefault="00A234ED" w:rsidP="00A234ED">
      <w:pPr>
        <w:numPr>
          <w:ilvl w:val="0"/>
          <w:numId w:val="25"/>
        </w:numPr>
        <w:autoSpaceDE w:val="0"/>
        <w:autoSpaceDN w:val="0"/>
        <w:adjustRightInd w:val="0"/>
        <w:spacing w:line="276" w:lineRule="auto"/>
        <w:jc w:val="both"/>
        <w:rPr>
          <w:rFonts w:ascii="Arial" w:eastAsia="Calibri" w:hAnsi="Arial" w:cs="Arial"/>
        </w:rPr>
      </w:pPr>
      <w:r w:rsidRPr="00A234ED">
        <w:rPr>
          <w:rFonts w:ascii="Arial" w:eastAsia="Calibri" w:hAnsi="Arial" w:cs="Arial"/>
        </w:rPr>
        <w:t>Wykonanie przeglądu technicznego 10 rowerów;</w:t>
      </w:r>
    </w:p>
    <w:p w14:paraId="2F889C66" w14:textId="77777777" w:rsidR="00A234ED" w:rsidRPr="00A234ED" w:rsidRDefault="00A234ED" w:rsidP="00A234ED">
      <w:pPr>
        <w:numPr>
          <w:ilvl w:val="0"/>
          <w:numId w:val="25"/>
        </w:numPr>
        <w:autoSpaceDE w:val="0"/>
        <w:autoSpaceDN w:val="0"/>
        <w:adjustRightInd w:val="0"/>
        <w:spacing w:line="276" w:lineRule="auto"/>
        <w:jc w:val="both"/>
        <w:rPr>
          <w:rFonts w:ascii="Arial" w:eastAsia="Calibri" w:hAnsi="Arial" w:cs="Arial"/>
        </w:rPr>
      </w:pPr>
      <w:r w:rsidRPr="00A234ED">
        <w:rPr>
          <w:rFonts w:ascii="Arial" w:eastAsia="Calibri" w:hAnsi="Arial" w:cs="Arial"/>
        </w:rPr>
        <w:t>Transport rowerów z Lokalnych Punktów Informacyjnych Funduszy Europejskich (Sanok, Tarnobrzeg) do siedziby Zamawiającego;</w:t>
      </w:r>
    </w:p>
    <w:p w14:paraId="26E4C109" w14:textId="77777777" w:rsidR="00A234ED" w:rsidRPr="00A234ED" w:rsidRDefault="00A234ED" w:rsidP="00A234ED">
      <w:pPr>
        <w:numPr>
          <w:ilvl w:val="0"/>
          <w:numId w:val="25"/>
        </w:numPr>
        <w:autoSpaceDE w:val="0"/>
        <w:autoSpaceDN w:val="0"/>
        <w:adjustRightInd w:val="0"/>
        <w:spacing w:line="276" w:lineRule="auto"/>
        <w:jc w:val="both"/>
        <w:rPr>
          <w:rFonts w:ascii="Arial" w:eastAsia="Calibri" w:hAnsi="Arial" w:cs="Arial"/>
        </w:rPr>
      </w:pPr>
      <w:r w:rsidRPr="00A234ED">
        <w:rPr>
          <w:rFonts w:ascii="Arial" w:eastAsia="Calibri" w:hAnsi="Arial" w:cs="Arial"/>
        </w:rPr>
        <w:t>Ewentualny serwis rowerów na szlaku;</w:t>
      </w:r>
    </w:p>
    <w:p w14:paraId="30CE30CA" w14:textId="77777777" w:rsidR="00A234ED" w:rsidRPr="00A234ED" w:rsidRDefault="00A234ED" w:rsidP="00A234ED">
      <w:pPr>
        <w:numPr>
          <w:ilvl w:val="0"/>
          <w:numId w:val="25"/>
        </w:numPr>
        <w:autoSpaceDE w:val="0"/>
        <w:autoSpaceDN w:val="0"/>
        <w:adjustRightInd w:val="0"/>
        <w:spacing w:line="276" w:lineRule="auto"/>
        <w:jc w:val="both"/>
        <w:rPr>
          <w:rFonts w:ascii="Arial" w:eastAsia="Calibri" w:hAnsi="Arial" w:cs="Arial"/>
        </w:rPr>
      </w:pPr>
      <w:r w:rsidRPr="00A234ED">
        <w:rPr>
          <w:rFonts w:ascii="Arial" w:eastAsia="Calibri" w:hAnsi="Arial" w:cs="Arial"/>
        </w:rPr>
        <w:t>Ubezpieczenie uczestników rajdu;</w:t>
      </w:r>
    </w:p>
    <w:p w14:paraId="713289E6" w14:textId="77777777" w:rsidR="00A234ED" w:rsidRPr="00A234ED" w:rsidRDefault="00A234ED" w:rsidP="00A234ED">
      <w:pPr>
        <w:numPr>
          <w:ilvl w:val="0"/>
          <w:numId w:val="25"/>
        </w:numPr>
        <w:autoSpaceDE w:val="0"/>
        <w:autoSpaceDN w:val="0"/>
        <w:adjustRightInd w:val="0"/>
        <w:spacing w:line="276" w:lineRule="auto"/>
        <w:jc w:val="both"/>
        <w:rPr>
          <w:rFonts w:ascii="Arial" w:eastAsia="Calibri" w:hAnsi="Arial" w:cs="Arial"/>
        </w:rPr>
      </w:pPr>
      <w:r w:rsidRPr="00A234ED">
        <w:rPr>
          <w:rFonts w:ascii="Arial" w:eastAsia="Calibri" w:hAnsi="Arial" w:cs="Arial"/>
        </w:rPr>
        <w:t>Zapewnienie odpowiednio przystosowanej przyczepy przeznaczonej do transportu rowerów;</w:t>
      </w:r>
    </w:p>
    <w:p w14:paraId="3AE13890" w14:textId="77777777" w:rsidR="00A234ED" w:rsidRPr="00A234ED" w:rsidRDefault="00A234ED" w:rsidP="00A234ED">
      <w:pPr>
        <w:numPr>
          <w:ilvl w:val="0"/>
          <w:numId w:val="25"/>
        </w:numPr>
        <w:autoSpaceDE w:val="0"/>
        <w:autoSpaceDN w:val="0"/>
        <w:adjustRightInd w:val="0"/>
        <w:spacing w:line="276" w:lineRule="auto"/>
        <w:jc w:val="both"/>
        <w:rPr>
          <w:rFonts w:ascii="Arial" w:eastAsia="Calibri" w:hAnsi="Arial" w:cs="Arial"/>
        </w:rPr>
      </w:pPr>
      <w:r w:rsidRPr="00A234ED">
        <w:rPr>
          <w:rFonts w:ascii="Arial" w:eastAsia="Calibri" w:hAnsi="Arial" w:cs="Arial"/>
        </w:rPr>
        <w:t>Zapewnienie uczestnikom rajdu jednego ciepłego posiłku każdego dnia.</w:t>
      </w:r>
    </w:p>
    <w:p w14:paraId="3241F0D7" w14:textId="77777777" w:rsidR="000E0D4A" w:rsidRPr="00A234ED" w:rsidRDefault="000E0D4A" w:rsidP="00A234ED">
      <w:pPr>
        <w:autoSpaceDE w:val="0"/>
        <w:autoSpaceDN w:val="0"/>
        <w:adjustRightInd w:val="0"/>
        <w:spacing w:line="276" w:lineRule="auto"/>
        <w:jc w:val="both"/>
        <w:rPr>
          <w:rFonts w:ascii="Arial" w:hAnsi="Arial" w:cs="Arial"/>
          <w:b/>
          <w:color w:val="auto"/>
        </w:rPr>
      </w:pPr>
    </w:p>
    <w:p w14:paraId="26C126E6" w14:textId="77777777" w:rsidR="000E0D4A" w:rsidRPr="00A234ED" w:rsidRDefault="000E0D4A" w:rsidP="00A234ED">
      <w:pPr>
        <w:autoSpaceDE w:val="0"/>
        <w:autoSpaceDN w:val="0"/>
        <w:adjustRightInd w:val="0"/>
        <w:spacing w:line="276" w:lineRule="auto"/>
        <w:jc w:val="both"/>
        <w:rPr>
          <w:rFonts w:ascii="Arial" w:hAnsi="Arial" w:cs="Arial"/>
          <w:b/>
          <w:color w:val="auto"/>
        </w:rPr>
      </w:pPr>
      <w:r w:rsidRPr="00A234ED">
        <w:rPr>
          <w:rFonts w:ascii="Arial" w:hAnsi="Arial" w:cs="Arial"/>
          <w:b/>
          <w:color w:val="auto"/>
        </w:rPr>
        <w:t>Część szczegółowa:</w:t>
      </w:r>
    </w:p>
    <w:p w14:paraId="69EBD8B7" w14:textId="77777777" w:rsidR="00A234ED" w:rsidRPr="00B262D0" w:rsidRDefault="00A234ED" w:rsidP="00A234ED">
      <w:pPr>
        <w:numPr>
          <w:ilvl w:val="0"/>
          <w:numId w:val="37"/>
        </w:numPr>
        <w:spacing w:before="200" w:after="200" w:line="276" w:lineRule="auto"/>
        <w:jc w:val="both"/>
        <w:rPr>
          <w:rFonts w:ascii="Arial" w:hAnsi="Arial" w:cs="Arial"/>
          <w:color w:val="auto"/>
        </w:rPr>
      </w:pPr>
      <w:r w:rsidRPr="00B262D0">
        <w:rPr>
          <w:rFonts w:ascii="Arial" w:hAnsi="Arial" w:cs="Arial"/>
          <w:color w:val="auto"/>
        </w:rPr>
        <w:t xml:space="preserve">Wykonanie przeglądu technicznego 10 rowerów na minimum </w:t>
      </w:r>
      <w:r>
        <w:rPr>
          <w:rFonts w:ascii="Arial" w:hAnsi="Arial" w:cs="Arial"/>
          <w:color w:val="auto"/>
        </w:rPr>
        <w:t>3</w:t>
      </w:r>
      <w:r w:rsidRPr="00B262D0">
        <w:rPr>
          <w:rFonts w:ascii="Arial" w:hAnsi="Arial" w:cs="Arial"/>
          <w:color w:val="auto"/>
        </w:rPr>
        <w:t xml:space="preserve"> dni przed </w:t>
      </w:r>
      <w:r>
        <w:rPr>
          <w:rFonts w:ascii="Arial" w:hAnsi="Arial" w:cs="Arial"/>
          <w:color w:val="auto"/>
        </w:rPr>
        <w:t xml:space="preserve">terminem </w:t>
      </w:r>
      <w:r w:rsidRPr="00B262D0">
        <w:rPr>
          <w:rFonts w:ascii="Arial" w:hAnsi="Arial" w:cs="Arial"/>
          <w:color w:val="auto"/>
        </w:rPr>
        <w:t>rozpoczęci</w:t>
      </w:r>
      <w:r>
        <w:rPr>
          <w:rFonts w:ascii="Arial" w:hAnsi="Arial" w:cs="Arial"/>
          <w:color w:val="auto"/>
        </w:rPr>
        <w:t>a</w:t>
      </w:r>
      <w:r w:rsidRPr="00B262D0">
        <w:rPr>
          <w:rFonts w:ascii="Arial" w:hAnsi="Arial" w:cs="Arial"/>
          <w:color w:val="auto"/>
        </w:rPr>
        <w:t xml:space="preserve"> rajdu</w:t>
      </w:r>
      <w:r>
        <w:rPr>
          <w:rFonts w:ascii="Arial" w:hAnsi="Arial" w:cs="Arial"/>
          <w:color w:val="auto"/>
        </w:rPr>
        <w:t xml:space="preserve">, w tym również ewentualną naprawę lub wymianę zużytych części. Przegląd techniczny będzie </w:t>
      </w:r>
      <w:r w:rsidRPr="00B262D0">
        <w:rPr>
          <w:rFonts w:ascii="Arial" w:hAnsi="Arial" w:cs="Arial"/>
          <w:color w:val="auto"/>
        </w:rPr>
        <w:t>obejm</w:t>
      </w:r>
      <w:r>
        <w:rPr>
          <w:rFonts w:ascii="Arial" w:hAnsi="Arial" w:cs="Arial"/>
          <w:color w:val="auto"/>
        </w:rPr>
        <w:t xml:space="preserve">ował </w:t>
      </w:r>
      <w:r w:rsidRPr="00B262D0">
        <w:rPr>
          <w:rFonts w:ascii="Arial" w:hAnsi="Arial" w:cs="Arial"/>
          <w:color w:val="auto"/>
        </w:rPr>
        <w:t>co najmniej:</w:t>
      </w:r>
    </w:p>
    <w:p w14:paraId="17E5CA29" w14:textId="77777777" w:rsidR="00A234ED" w:rsidRPr="00B262D0" w:rsidRDefault="00A234ED" w:rsidP="00A234ED">
      <w:pPr>
        <w:pStyle w:val="Akapitzlist"/>
        <w:numPr>
          <w:ilvl w:val="0"/>
          <w:numId w:val="40"/>
        </w:numPr>
        <w:spacing w:before="200" w:after="200" w:line="276" w:lineRule="auto"/>
        <w:jc w:val="both"/>
        <w:rPr>
          <w:rFonts w:ascii="Arial" w:hAnsi="Arial" w:cs="Arial"/>
          <w:color w:val="000000" w:themeColor="text1"/>
        </w:rPr>
      </w:pPr>
      <w:r w:rsidRPr="00B262D0">
        <w:rPr>
          <w:rFonts w:ascii="Arial" w:hAnsi="Arial" w:cs="Arial"/>
          <w:color w:val="000000" w:themeColor="text1"/>
        </w:rPr>
        <w:t xml:space="preserve">regulację </w:t>
      </w:r>
      <w:hyperlink r:id="rId8" w:tgtFrame="_blank" w:history="1">
        <w:r w:rsidRPr="00B262D0">
          <w:rPr>
            <w:rFonts w:ascii="Arial" w:hAnsi="Arial" w:cs="Arial"/>
            <w:color w:val="000000" w:themeColor="text1"/>
          </w:rPr>
          <w:t>przedniej przerzutki</w:t>
        </w:r>
      </w:hyperlink>
      <w:r w:rsidRPr="00B262D0">
        <w:rPr>
          <w:rFonts w:ascii="Arial" w:hAnsi="Arial" w:cs="Arial"/>
          <w:color w:val="000000" w:themeColor="text1"/>
        </w:rPr>
        <w:t>,</w:t>
      </w:r>
    </w:p>
    <w:p w14:paraId="65894D07" w14:textId="77777777" w:rsidR="00A234ED" w:rsidRPr="00B262D0" w:rsidRDefault="00A234ED" w:rsidP="00A234ED">
      <w:pPr>
        <w:pStyle w:val="Akapitzlist"/>
        <w:numPr>
          <w:ilvl w:val="0"/>
          <w:numId w:val="40"/>
        </w:numPr>
        <w:spacing w:before="200" w:after="200" w:line="276" w:lineRule="auto"/>
        <w:jc w:val="both"/>
        <w:rPr>
          <w:rFonts w:ascii="Arial" w:hAnsi="Arial" w:cs="Arial"/>
          <w:color w:val="000000" w:themeColor="text1"/>
        </w:rPr>
      </w:pPr>
      <w:r w:rsidRPr="00B262D0">
        <w:rPr>
          <w:rFonts w:ascii="Arial" w:hAnsi="Arial" w:cs="Arial"/>
          <w:color w:val="000000" w:themeColor="text1"/>
        </w:rPr>
        <w:t xml:space="preserve">regulację </w:t>
      </w:r>
      <w:hyperlink r:id="rId9" w:tgtFrame="_blank" w:history="1">
        <w:r w:rsidRPr="00B262D0">
          <w:rPr>
            <w:rFonts w:ascii="Arial" w:hAnsi="Arial" w:cs="Arial"/>
            <w:color w:val="000000" w:themeColor="text1"/>
          </w:rPr>
          <w:t>tylnej przerzutki</w:t>
        </w:r>
      </w:hyperlink>
      <w:r w:rsidRPr="00B262D0">
        <w:rPr>
          <w:rFonts w:ascii="Arial" w:hAnsi="Arial" w:cs="Arial"/>
          <w:color w:val="000000" w:themeColor="text1"/>
        </w:rPr>
        <w:t>,</w:t>
      </w:r>
    </w:p>
    <w:p w14:paraId="5F5CDFFB" w14:textId="77777777" w:rsidR="00A234ED" w:rsidRPr="00B262D0" w:rsidRDefault="00A234ED" w:rsidP="00A234ED">
      <w:pPr>
        <w:pStyle w:val="Akapitzlist"/>
        <w:numPr>
          <w:ilvl w:val="0"/>
          <w:numId w:val="40"/>
        </w:numPr>
        <w:spacing w:before="200" w:after="200" w:line="276" w:lineRule="auto"/>
        <w:jc w:val="both"/>
        <w:rPr>
          <w:rFonts w:ascii="Arial" w:hAnsi="Arial" w:cs="Arial"/>
          <w:color w:val="000000" w:themeColor="text1"/>
        </w:rPr>
      </w:pPr>
      <w:r w:rsidRPr="00B262D0">
        <w:rPr>
          <w:rFonts w:ascii="Arial" w:hAnsi="Arial" w:cs="Arial"/>
          <w:color w:val="000000" w:themeColor="text1"/>
        </w:rPr>
        <w:t>dokręcenie śrub i nakrętek,</w:t>
      </w:r>
    </w:p>
    <w:p w14:paraId="0909833E" w14:textId="77777777" w:rsidR="00A234ED" w:rsidRPr="00B262D0" w:rsidRDefault="00A234ED" w:rsidP="00A234ED">
      <w:pPr>
        <w:pStyle w:val="Akapitzlist"/>
        <w:numPr>
          <w:ilvl w:val="0"/>
          <w:numId w:val="40"/>
        </w:numPr>
        <w:spacing w:before="200" w:after="200" w:line="276" w:lineRule="auto"/>
        <w:jc w:val="both"/>
        <w:rPr>
          <w:rFonts w:ascii="Arial" w:hAnsi="Arial" w:cs="Arial"/>
          <w:color w:val="000000" w:themeColor="text1"/>
        </w:rPr>
      </w:pPr>
      <w:r w:rsidRPr="00B262D0">
        <w:rPr>
          <w:rFonts w:ascii="Arial" w:hAnsi="Arial" w:cs="Arial"/>
          <w:color w:val="000000" w:themeColor="text1"/>
        </w:rPr>
        <w:lastRenderedPageBreak/>
        <w:t>sprawdzenie i regulacj</w:t>
      </w:r>
      <w:r>
        <w:rPr>
          <w:rFonts w:ascii="Arial" w:hAnsi="Arial" w:cs="Arial"/>
          <w:color w:val="000000" w:themeColor="text1"/>
        </w:rPr>
        <w:t>ę</w:t>
      </w:r>
      <w:r w:rsidRPr="00B262D0">
        <w:rPr>
          <w:rFonts w:ascii="Arial" w:hAnsi="Arial" w:cs="Arial"/>
          <w:color w:val="000000" w:themeColor="text1"/>
        </w:rPr>
        <w:t xml:space="preserve"> ewentualnych luzów w sterach,</w:t>
      </w:r>
    </w:p>
    <w:p w14:paraId="4CFC99F2" w14:textId="77777777" w:rsidR="00A234ED" w:rsidRPr="00B262D0" w:rsidRDefault="00A234ED" w:rsidP="00A234ED">
      <w:pPr>
        <w:pStyle w:val="Akapitzlist"/>
        <w:numPr>
          <w:ilvl w:val="0"/>
          <w:numId w:val="40"/>
        </w:numPr>
        <w:spacing w:before="200" w:after="200" w:line="276" w:lineRule="auto"/>
        <w:jc w:val="both"/>
        <w:rPr>
          <w:rFonts w:ascii="Arial" w:hAnsi="Arial" w:cs="Arial"/>
          <w:color w:val="000000" w:themeColor="text1"/>
        </w:rPr>
      </w:pPr>
      <w:r w:rsidRPr="00B262D0">
        <w:rPr>
          <w:rFonts w:ascii="Arial" w:hAnsi="Arial" w:cs="Arial"/>
          <w:color w:val="000000" w:themeColor="text1"/>
        </w:rPr>
        <w:t xml:space="preserve">sprawdzenie naciągu szprych i </w:t>
      </w:r>
      <w:hyperlink r:id="rId10" w:tgtFrame="_blank" w:history="1">
        <w:r w:rsidRPr="00B262D0">
          <w:rPr>
            <w:rFonts w:ascii="Arial" w:hAnsi="Arial" w:cs="Arial"/>
            <w:color w:val="000000" w:themeColor="text1"/>
          </w:rPr>
          <w:t>centrowanie kół</w:t>
        </w:r>
      </w:hyperlink>
      <w:r w:rsidRPr="00B262D0">
        <w:rPr>
          <w:rFonts w:ascii="Arial" w:hAnsi="Arial" w:cs="Arial"/>
          <w:color w:val="000000" w:themeColor="text1"/>
        </w:rPr>
        <w:t>,</w:t>
      </w:r>
    </w:p>
    <w:p w14:paraId="11AAAA24" w14:textId="77777777" w:rsidR="00A234ED" w:rsidRPr="00B262D0" w:rsidRDefault="00A234ED" w:rsidP="00A234ED">
      <w:pPr>
        <w:pStyle w:val="Akapitzlist"/>
        <w:numPr>
          <w:ilvl w:val="0"/>
          <w:numId w:val="40"/>
        </w:numPr>
        <w:spacing w:before="200" w:after="200" w:line="276" w:lineRule="auto"/>
        <w:jc w:val="both"/>
        <w:rPr>
          <w:rFonts w:ascii="Arial" w:hAnsi="Arial" w:cs="Arial"/>
          <w:color w:val="000000" w:themeColor="text1"/>
        </w:rPr>
      </w:pPr>
      <w:r w:rsidRPr="00B262D0">
        <w:rPr>
          <w:rFonts w:ascii="Arial" w:hAnsi="Arial" w:cs="Arial"/>
          <w:color w:val="000000" w:themeColor="text1"/>
        </w:rPr>
        <w:t>kontrolę mechanizmu korbowego i elementów układu napędu,</w:t>
      </w:r>
    </w:p>
    <w:p w14:paraId="5B4DD6A8" w14:textId="77777777" w:rsidR="00A234ED" w:rsidRPr="00B262D0" w:rsidRDefault="00A234ED" w:rsidP="00A234ED">
      <w:pPr>
        <w:pStyle w:val="Akapitzlist"/>
        <w:numPr>
          <w:ilvl w:val="0"/>
          <w:numId w:val="40"/>
        </w:numPr>
        <w:spacing w:before="200" w:after="200" w:line="276" w:lineRule="auto"/>
        <w:jc w:val="both"/>
        <w:rPr>
          <w:rFonts w:ascii="Arial" w:hAnsi="Arial" w:cs="Arial"/>
          <w:color w:val="000000" w:themeColor="text1"/>
        </w:rPr>
      </w:pPr>
      <w:r w:rsidRPr="00B262D0">
        <w:rPr>
          <w:rFonts w:ascii="Arial" w:hAnsi="Arial" w:cs="Arial"/>
          <w:color w:val="000000" w:themeColor="text1"/>
        </w:rPr>
        <w:t xml:space="preserve">kontrolę </w:t>
      </w:r>
      <w:hyperlink r:id="rId11" w:tgtFrame="_blank" w:history="1">
        <w:r w:rsidRPr="00B262D0">
          <w:rPr>
            <w:rFonts w:ascii="Arial" w:hAnsi="Arial" w:cs="Arial"/>
            <w:color w:val="000000" w:themeColor="text1"/>
          </w:rPr>
          <w:t>stanu mocowania kół</w:t>
        </w:r>
      </w:hyperlink>
      <w:r w:rsidRPr="00B262D0">
        <w:rPr>
          <w:rFonts w:ascii="Arial" w:hAnsi="Arial" w:cs="Arial"/>
          <w:color w:val="000000" w:themeColor="text1"/>
        </w:rPr>
        <w:t>,</w:t>
      </w:r>
    </w:p>
    <w:p w14:paraId="5430D1FB" w14:textId="77777777" w:rsidR="00A234ED" w:rsidRPr="00B262D0" w:rsidRDefault="00A234ED" w:rsidP="00A234ED">
      <w:pPr>
        <w:pStyle w:val="Akapitzlist"/>
        <w:numPr>
          <w:ilvl w:val="0"/>
          <w:numId w:val="40"/>
        </w:numPr>
        <w:spacing w:before="200" w:after="200" w:line="276" w:lineRule="auto"/>
        <w:jc w:val="both"/>
        <w:rPr>
          <w:rFonts w:ascii="Arial" w:hAnsi="Arial" w:cs="Arial"/>
          <w:color w:val="000000" w:themeColor="text1"/>
        </w:rPr>
      </w:pPr>
      <w:r w:rsidRPr="00B262D0">
        <w:rPr>
          <w:rFonts w:ascii="Arial" w:hAnsi="Arial" w:cs="Arial"/>
          <w:color w:val="000000" w:themeColor="text1"/>
        </w:rPr>
        <w:t xml:space="preserve">kontrole </w:t>
      </w:r>
      <w:hyperlink r:id="rId12" w:tgtFrame="_blank" w:history="1">
        <w:r w:rsidRPr="00B262D0">
          <w:rPr>
            <w:rFonts w:ascii="Arial" w:hAnsi="Arial" w:cs="Arial"/>
            <w:color w:val="000000" w:themeColor="text1"/>
          </w:rPr>
          <w:t>stanu ogumienia</w:t>
        </w:r>
      </w:hyperlink>
      <w:r w:rsidRPr="00B262D0">
        <w:rPr>
          <w:rFonts w:ascii="Arial" w:hAnsi="Arial" w:cs="Arial"/>
          <w:color w:val="000000" w:themeColor="text1"/>
        </w:rPr>
        <w:t> (ciśnienie, ewentualne wady opony),</w:t>
      </w:r>
    </w:p>
    <w:p w14:paraId="6FF47A0D" w14:textId="77777777" w:rsidR="00A234ED" w:rsidRPr="00B262D0" w:rsidRDefault="00A234ED" w:rsidP="00A234ED">
      <w:pPr>
        <w:pStyle w:val="Akapitzlist"/>
        <w:numPr>
          <w:ilvl w:val="0"/>
          <w:numId w:val="40"/>
        </w:numPr>
        <w:spacing w:before="200" w:after="200" w:line="276" w:lineRule="auto"/>
        <w:jc w:val="both"/>
        <w:rPr>
          <w:rFonts w:ascii="Arial" w:hAnsi="Arial" w:cs="Arial"/>
          <w:color w:val="000000" w:themeColor="text1"/>
        </w:rPr>
      </w:pPr>
      <w:r w:rsidRPr="00B262D0">
        <w:rPr>
          <w:rFonts w:ascii="Arial" w:hAnsi="Arial" w:cs="Arial"/>
          <w:color w:val="000000" w:themeColor="text1"/>
        </w:rPr>
        <w:t>sprawdzenie stanu hamulców i ich regulację,</w:t>
      </w:r>
    </w:p>
    <w:p w14:paraId="10FB25D5" w14:textId="77777777" w:rsidR="00A234ED" w:rsidRDefault="00A234ED" w:rsidP="00A234ED">
      <w:pPr>
        <w:pStyle w:val="Akapitzlist"/>
        <w:numPr>
          <w:ilvl w:val="0"/>
          <w:numId w:val="40"/>
        </w:numPr>
        <w:spacing w:before="200" w:after="200" w:line="276" w:lineRule="auto"/>
        <w:jc w:val="both"/>
        <w:rPr>
          <w:rFonts w:ascii="Arial" w:hAnsi="Arial" w:cs="Arial"/>
          <w:color w:val="000000" w:themeColor="text1"/>
        </w:rPr>
      </w:pPr>
      <w:r w:rsidRPr="00B262D0">
        <w:rPr>
          <w:rFonts w:ascii="Arial" w:hAnsi="Arial" w:cs="Arial"/>
          <w:color w:val="000000" w:themeColor="text1"/>
        </w:rPr>
        <w:t>sprawdzenie sprawności i skuteczności działania pozostałych podzespołów roweru</w:t>
      </w:r>
      <w:r>
        <w:rPr>
          <w:rFonts w:ascii="Arial" w:hAnsi="Arial" w:cs="Arial"/>
          <w:color w:val="000000" w:themeColor="text1"/>
        </w:rPr>
        <w:t>,</w:t>
      </w:r>
    </w:p>
    <w:p w14:paraId="0DE71F71" w14:textId="77777777" w:rsidR="00A234ED" w:rsidRDefault="00A234ED" w:rsidP="00A234ED">
      <w:pPr>
        <w:pStyle w:val="Akapitzlist"/>
        <w:numPr>
          <w:ilvl w:val="0"/>
          <w:numId w:val="40"/>
        </w:numPr>
        <w:spacing w:before="200" w:after="200" w:line="276" w:lineRule="auto"/>
        <w:jc w:val="both"/>
        <w:rPr>
          <w:rFonts w:ascii="Arial" w:hAnsi="Arial" w:cs="Arial"/>
          <w:color w:val="000000" w:themeColor="text1"/>
        </w:rPr>
      </w:pPr>
      <w:r>
        <w:rPr>
          <w:rFonts w:ascii="Arial" w:hAnsi="Arial" w:cs="Arial"/>
          <w:color w:val="000000" w:themeColor="text1"/>
        </w:rPr>
        <w:t>wyczyszczenie i konserwację łańcucha rowerowego,</w:t>
      </w:r>
    </w:p>
    <w:p w14:paraId="76ADFB54" w14:textId="77777777" w:rsidR="00A234ED" w:rsidRDefault="00A234ED" w:rsidP="00A234ED">
      <w:pPr>
        <w:pStyle w:val="Akapitzlist"/>
        <w:numPr>
          <w:ilvl w:val="0"/>
          <w:numId w:val="40"/>
        </w:numPr>
        <w:spacing w:before="200" w:after="200" w:line="276" w:lineRule="auto"/>
        <w:jc w:val="both"/>
        <w:rPr>
          <w:rFonts w:ascii="Arial" w:hAnsi="Arial" w:cs="Arial"/>
          <w:color w:val="000000" w:themeColor="text1"/>
        </w:rPr>
      </w:pPr>
      <w:r>
        <w:rPr>
          <w:rFonts w:ascii="Arial" w:hAnsi="Arial" w:cs="Arial"/>
          <w:color w:val="000000" w:themeColor="text1"/>
        </w:rPr>
        <w:t>sprawdzenie stanu oświetlenia.</w:t>
      </w:r>
    </w:p>
    <w:p w14:paraId="0B8FB816" w14:textId="77777777" w:rsidR="00A234ED" w:rsidRDefault="00A234ED" w:rsidP="00A234ED">
      <w:pPr>
        <w:pStyle w:val="Akapitzlist"/>
        <w:spacing w:before="200" w:after="200" w:line="276" w:lineRule="auto"/>
        <w:ind w:left="1080"/>
        <w:jc w:val="both"/>
        <w:rPr>
          <w:rFonts w:ascii="Arial" w:hAnsi="Arial" w:cs="Arial"/>
          <w:color w:val="000000" w:themeColor="text1"/>
        </w:rPr>
      </w:pPr>
    </w:p>
    <w:p w14:paraId="2395CD21" w14:textId="77777777" w:rsidR="00A234ED" w:rsidRPr="00E463FB" w:rsidRDefault="00A234ED" w:rsidP="00A234ED">
      <w:pPr>
        <w:pStyle w:val="Akapitzlist"/>
        <w:numPr>
          <w:ilvl w:val="0"/>
          <w:numId w:val="37"/>
        </w:numPr>
        <w:spacing w:before="200" w:after="200" w:line="276" w:lineRule="auto"/>
        <w:jc w:val="both"/>
        <w:rPr>
          <w:rFonts w:ascii="Arial" w:hAnsi="Arial" w:cs="Arial"/>
          <w:color w:val="000000" w:themeColor="text1"/>
        </w:rPr>
      </w:pPr>
      <w:r w:rsidRPr="00E463FB">
        <w:rPr>
          <w:rFonts w:ascii="Arial" w:hAnsi="Arial" w:cs="Arial"/>
          <w:color w:val="auto"/>
        </w:rPr>
        <w:t xml:space="preserve">W razie konieczności Wykonawca zapewni również serwis rowerów w trakcie rajdu osobiście lub </w:t>
      </w:r>
      <w:r>
        <w:rPr>
          <w:rFonts w:ascii="Arial" w:hAnsi="Arial" w:cs="Arial"/>
          <w:color w:val="auto"/>
        </w:rPr>
        <w:t>za pośrednictwem</w:t>
      </w:r>
      <w:r w:rsidRPr="00E463FB">
        <w:rPr>
          <w:rFonts w:ascii="Arial" w:hAnsi="Arial" w:cs="Arial"/>
          <w:color w:val="auto"/>
        </w:rPr>
        <w:t xml:space="preserve"> najbliższ</w:t>
      </w:r>
      <w:r>
        <w:rPr>
          <w:rFonts w:ascii="Arial" w:hAnsi="Arial" w:cs="Arial"/>
          <w:color w:val="auto"/>
        </w:rPr>
        <w:t>ego</w:t>
      </w:r>
      <w:r w:rsidRPr="00E463FB">
        <w:rPr>
          <w:rFonts w:ascii="Arial" w:hAnsi="Arial" w:cs="Arial"/>
          <w:color w:val="auto"/>
        </w:rPr>
        <w:t xml:space="preserve"> serwis</w:t>
      </w:r>
      <w:r>
        <w:rPr>
          <w:rFonts w:ascii="Arial" w:hAnsi="Arial" w:cs="Arial"/>
          <w:color w:val="auto"/>
        </w:rPr>
        <w:t>u</w:t>
      </w:r>
      <w:r w:rsidRPr="00E463FB">
        <w:rPr>
          <w:rFonts w:ascii="Arial" w:hAnsi="Arial" w:cs="Arial"/>
          <w:color w:val="auto"/>
        </w:rPr>
        <w:t xml:space="preserve"> rowerow</w:t>
      </w:r>
      <w:r>
        <w:rPr>
          <w:rFonts w:ascii="Arial" w:hAnsi="Arial" w:cs="Arial"/>
          <w:color w:val="auto"/>
        </w:rPr>
        <w:t>ego                       w zakresie naprawy lub wymiany zużytych części.</w:t>
      </w:r>
    </w:p>
    <w:p w14:paraId="44EB3A1D" w14:textId="77777777" w:rsidR="00A234ED" w:rsidRPr="00455828" w:rsidRDefault="00A234ED" w:rsidP="00A234ED">
      <w:pPr>
        <w:numPr>
          <w:ilvl w:val="0"/>
          <w:numId w:val="37"/>
        </w:numPr>
        <w:spacing w:before="200" w:after="200" w:line="276" w:lineRule="auto"/>
        <w:jc w:val="both"/>
        <w:rPr>
          <w:rFonts w:ascii="Arial" w:hAnsi="Arial" w:cs="Arial"/>
          <w:color w:val="FF0000"/>
        </w:rPr>
      </w:pPr>
      <w:r w:rsidRPr="00455828">
        <w:rPr>
          <w:rFonts w:ascii="Arial" w:hAnsi="Arial" w:cs="Arial"/>
          <w:bCs/>
          <w:color w:val="auto"/>
        </w:rPr>
        <w:t xml:space="preserve">Wypożyczenie przyczepy rowerowej w terminie od </w:t>
      </w:r>
      <w:r>
        <w:rPr>
          <w:rFonts w:ascii="Arial" w:hAnsi="Arial" w:cs="Arial"/>
          <w:bCs/>
          <w:color w:val="auto"/>
        </w:rPr>
        <w:t>26</w:t>
      </w:r>
      <w:r w:rsidRPr="00455828">
        <w:rPr>
          <w:rFonts w:ascii="Arial" w:hAnsi="Arial" w:cs="Arial"/>
          <w:bCs/>
          <w:color w:val="auto"/>
        </w:rPr>
        <w:t>.</w:t>
      </w:r>
      <w:r>
        <w:rPr>
          <w:rFonts w:ascii="Arial" w:hAnsi="Arial" w:cs="Arial"/>
          <w:bCs/>
          <w:color w:val="auto"/>
        </w:rPr>
        <w:t>08</w:t>
      </w:r>
      <w:r w:rsidRPr="00455828">
        <w:rPr>
          <w:rFonts w:ascii="Arial" w:hAnsi="Arial" w:cs="Arial"/>
          <w:bCs/>
          <w:color w:val="auto"/>
        </w:rPr>
        <w:t>.20</w:t>
      </w:r>
      <w:r>
        <w:rPr>
          <w:rFonts w:ascii="Arial" w:hAnsi="Arial" w:cs="Arial"/>
          <w:bCs/>
          <w:color w:val="auto"/>
        </w:rPr>
        <w:t>21</w:t>
      </w:r>
      <w:r w:rsidRPr="00455828">
        <w:rPr>
          <w:rFonts w:ascii="Arial" w:hAnsi="Arial" w:cs="Arial"/>
          <w:bCs/>
          <w:color w:val="auto"/>
        </w:rPr>
        <w:t xml:space="preserve"> r. do </w:t>
      </w:r>
      <w:r>
        <w:rPr>
          <w:rFonts w:ascii="Arial" w:hAnsi="Arial" w:cs="Arial"/>
          <w:bCs/>
          <w:color w:val="auto"/>
        </w:rPr>
        <w:t>29</w:t>
      </w:r>
      <w:r w:rsidRPr="00455828">
        <w:rPr>
          <w:rFonts w:ascii="Arial" w:hAnsi="Arial" w:cs="Arial"/>
          <w:bCs/>
          <w:color w:val="auto"/>
        </w:rPr>
        <w:t>.</w:t>
      </w:r>
      <w:r>
        <w:rPr>
          <w:rFonts w:ascii="Arial" w:hAnsi="Arial" w:cs="Arial"/>
          <w:bCs/>
          <w:color w:val="auto"/>
        </w:rPr>
        <w:t>08</w:t>
      </w:r>
      <w:r w:rsidRPr="00455828">
        <w:rPr>
          <w:rFonts w:ascii="Arial" w:hAnsi="Arial" w:cs="Arial"/>
          <w:bCs/>
          <w:color w:val="auto"/>
        </w:rPr>
        <w:t>.20</w:t>
      </w:r>
      <w:r>
        <w:rPr>
          <w:rFonts w:ascii="Arial" w:hAnsi="Arial" w:cs="Arial"/>
          <w:bCs/>
          <w:color w:val="auto"/>
        </w:rPr>
        <w:t>21</w:t>
      </w:r>
      <w:r w:rsidRPr="00455828">
        <w:rPr>
          <w:rFonts w:ascii="Arial" w:hAnsi="Arial" w:cs="Arial"/>
          <w:bCs/>
          <w:color w:val="auto"/>
        </w:rPr>
        <w:t xml:space="preserve"> r.</w:t>
      </w:r>
    </w:p>
    <w:p w14:paraId="0F213D2F" w14:textId="77777777" w:rsidR="00A234ED" w:rsidRPr="00455828" w:rsidRDefault="00A234ED" w:rsidP="00A234ED">
      <w:pPr>
        <w:numPr>
          <w:ilvl w:val="0"/>
          <w:numId w:val="40"/>
        </w:numPr>
        <w:spacing w:line="276" w:lineRule="auto"/>
        <w:jc w:val="both"/>
        <w:rPr>
          <w:rFonts w:ascii="Arial" w:hAnsi="Arial" w:cs="Arial"/>
          <w:color w:val="auto"/>
        </w:rPr>
      </w:pPr>
      <w:r w:rsidRPr="00455828">
        <w:rPr>
          <w:rFonts w:ascii="Arial" w:hAnsi="Arial" w:cs="Arial"/>
          <w:color w:val="auto"/>
        </w:rPr>
        <w:t>Przyczepa przystosowana do przewozu co najmniej 10 rowerów</w:t>
      </w:r>
      <w:r>
        <w:rPr>
          <w:rFonts w:ascii="Arial" w:hAnsi="Arial" w:cs="Arial"/>
          <w:color w:val="auto"/>
        </w:rPr>
        <w:t>.</w:t>
      </w:r>
    </w:p>
    <w:p w14:paraId="0934F4F7" w14:textId="77777777" w:rsidR="00A234ED" w:rsidRPr="00455828" w:rsidRDefault="00A234ED" w:rsidP="00A234ED">
      <w:pPr>
        <w:numPr>
          <w:ilvl w:val="0"/>
          <w:numId w:val="40"/>
        </w:numPr>
        <w:spacing w:line="276" w:lineRule="auto"/>
        <w:jc w:val="both"/>
        <w:rPr>
          <w:rFonts w:ascii="Arial" w:hAnsi="Arial" w:cs="Arial"/>
          <w:color w:val="auto"/>
        </w:rPr>
      </w:pPr>
      <w:r w:rsidRPr="00455828">
        <w:rPr>
          <w:rFonts w:ascii="Arial" w:hAnsi="Arial" w:cs="Arial"/>
          <w:color w:val="auto"/>
        </w:rPr>
        <w:t>Lekka przyczepa, z którą można poruszać się nie posiadając dodatkowych uprawnień poza prawem jazdy kategorii B</w:t>
      </w:r>
      <w:r>
        <w:rPr>
          <w:rFonts w:ascii="Arial" w:hAnsi="Arial" w:cs="Arial"/>
          <w:color w:val="auto"/>
        </w:rPr>
        <w:t>.</w:t>
      </w:r>
    </w:p>
    <w:p w14:paraId="4FA666BF" w14:textId="77777777" w:rsidR="00A234ED" w:rsidRPr="00455828" w:rsidRDefault="00A234ED" w:rsidP="00A234ED">
      <w:pPr>
        <w:numPr>
          <w:ilvl w:val="0"/>
          <w:numId w:val="40"/>
        </w:numPr>
        <w:spacing w:line="276" w:lineRule="auto"/>
        <w:jc w:val="both"/>
        <w:rPr>
          <w:rFonts w:ascii="Arial" w:hAnsi="Arial" w:cs="Arial"/>
          <w:color w:val="auto"/>
        </w:rPr>
      </w:pPr>
      <w:r w:rsidRPr="00455828">
        <w:rPr>
          <w:rFonts w:ascii="Arial" w:hAnsi="Arial" w:cs="Arial"/>
          <w:color w:val="auto"/>
        </w:rPr>
        <w:t>Przyczepa musi umożliwiać odpowiednie zabezpieczenie podczas jazdy zapobiegającym uszkodzeniom</w:t>
      </w:r>
      <w:r>
        <w:rPr>
          <w:rFonts w:ascii="Arial" w:hAnsi="Arial" w:cs="Arial"/>
          <w:color w:val="auto"/>
        </w:rPr>
        <w:t>.</w:t>
      </w:r>
    </w:p>
    <w:p w14:paraId="3DC07E03" w14:textId="77777777" w:rsidR="00A234ED" w:rsidRPr="00455828" w:rsidRDefault="00A234ED" w:rsidP="00A234ED">
      <w:pPr>
        <w:numPr>
          <w:ilvl w:val="0"/>
          <w:numId w:val="37"/>
        </w:numPr>
        <w:spacing w:before="200" w:after="200" w:line="276" w:lineRule="auto"/>
        <w:jc w:val="both"/>
        <w:rPr>
          <w:rFonts w:ascii="Arial" w:hAnsi="Arial" w:cs="Arial"/>
          <w:color w:val="auto"/>
        </w:rPr>
      </w:pPr>
      <w:r w:rsidRPr="00455828">
        <w:rPr>
          <w:rFonts w:ascii="Arial" w:hAnsi="Arial" w:cs="Arial"/>
          <w:color w:val="auto"/>
        </w:rPr>
        <w:t>Ubezpieczenie uczestników</w:t>
      </w:r>
      <w:r>
        <w:rPr>
          <w:rFonts w:ascii="Arial" w:hAnsi="Arial" w:cs="Arial"/>
          <w:color w:val="auto"/>
        </w:rPr>
        <w:t>.</w:t>
      </w:r>
    </w:p>
    <w:p w14:paraId="1CAEFDA7" w14:textId="77777777" w:rsidR="00A234ED" w:rsidRPr="00455828" w:rsidRDefault="00A234ED" w:rsidP="00A234ED">
      <w:pPr>
        <w:numPr>
          <w:ilvl w:val="0"/>
          <w:numId w:val="38"/>
        </w:numPr>
        <w:spacing w:line="276" w:lineRule="auto"/>
        <w:ind w:left="1134" w:hanging="425"/>
        <w:jc w:val="both"/>
        <w:rPr>
          <w:rFonts w:ascii="Arial" w:hAnsi="Arial" w:cs="Arial"/>
          <w:color w:val="auto"/>
        </w:rPr>
      </w:pPr>
      <w:r w:rsidRPr="00455828">
        <w:rPr>
          <w:rFonts w:ascii="Arial" w:hAnsi="Arial" w:cs="Arial"/>
          <w:color w:val="auto"/>
        </w:rPr>
        <w:t>Ubezpieczenie każdego uczestnika podczas jego uczestnictwa w rajdzie: max</w:t>
      </w:r>
      <w:r>
        <w:rPr>
          <w:rFonts w:ascii="Arial" w:hAnsi="Arial" w:cs="Arial"/>
          <w:color w:val="auto"/>
        </w:rPr>
        <w:t>.</w:t>
      </w:r>
      <w:r w:rsidRPr="00455828">
        <w:rPr>
          <w:rFonts w:ascii="Arial" w:hAnsi="Arial" w:cs="Arial"/>
          <w:color w:val="auto"/>
        </w:rPr>
        <w:t xml:space="preserve"> </w:t>
      </w:r>
      <w:r>
        <w:rPr>
          <w:rFonts w:ascii="Arial" w:hAnsi="Arial" w:cs="Arial"/>
          <w:color w:val="auto"/>
        </w:rPr>
        <w:t>10</w:t>
      </w:r>
      <w:r w:rsidRPr="00455828">
        <w:rPr>
          <w:rFonts w:ascii="Arial" w:hAnsi="Arial" w:cs="Arial"/>
          <w:color w:val="auto"/>
        </w:rPr>
        <w:t xml:space="preserve"> osób danego dnia. Uczestnicy będą się zmieniać w trakcie przejazdu przez kolejne województwa. Sumarycznie w okresie całego rajdu liczba uczestników będzie większa, jednak danego dnia w rajdzie weźmie udział max</w:t>
      </w:r>
      <w:r w:rsidRPr="00B262D0">
        <w:rPr>
          <w:rFonts w:ascii="Arial" w:hAnsi="Arial" w:cs="Arial"/>
          <w:color w:val="auto"/>
        </w:rPr>
        <w:t>.</w:t>
      </w:r>
      <w:r w:rsidRPr="00455828">
        <w:rPr>
          <w:rFonts w:ascii="Arial" w:hAnsi="Arial" w:cs="Arial"/>
          <w:color w:val="auto"/>
        </w:rPr>
        <w:t xml:space="preserve"> </w:t>
      </w:r>
      <w:r>
        <w:rPr>
          <w:rFonts w:ascii="Arial" w:hAnsi="Arial" w:cs="Arial"/>
          <w:color w:val="auto"/>
        </w:rPr>
        <w:t>10</w:t>
      </w:r>
      <w:r w:rsidRPr="00455828">
        <w:rPr>
          <w:rFonts w:ascii="Arial" w:hAnsi="Arial" w:cs="Arial"/>
          <w:color w:val="auto"/>
        </w:rPr>
        <w:t xml:space="preserve"> osób, które należy objąć ubezpieczeniem</w:t>
      </w:r>
      <w:r>
        <w:rPr>
          <w:rFonts w:ascii="Arial" w:hAnsi="Arial" w:cs="Arial"/>
          <w:color w:val="auto"/>
        </w:rPr>
        <w:t>.</w:t>
      </w:r>
    </w:p>
    <w:p w14:paraId="0045AADE" w14:textId="77777777" w:rsidR="00A234ED" w:rsidRPr="00455828" w:rsidRDefault="00A234ED" w:rsidP="00A234ED">
      <w:pPr>
        <w:numPr>
          <w:ilvl w:val="0"/>
          <w:numId w:val="38"/>
        </w:numPr>
        <w:spacing w:line="276" w:lineRule="auto"/>
        <w:ind w:left="1134" w:hanging="425"/>
        <w:jc w:val="both"/>
        <w:rPr>
          <w:rFonts w:ascii="Arial" w:hAnsi="Arial" w:cs="Arial"/>
          <w:color w:val="auto"/>
        </w:rPr>
      </w:pPr>
      <w:r w:rsidRPr="00455828">
        <w:rPr>
          <w:rFonts w:ascii="Arial" w:hAnsi="Arial" w:cs="Arial"/>
          <w:color w:val="auto"/>
        </w:rPr>
        <w:t>W skład ubezpieczenia będzie wchodzić polisa NNW, OC, koszty leczenia</w:t>
      </w:r>
      <w:r>
        <w:rPr>
          <w:rFonts w:ascii="Arial" w:hAnsi="Arial" w:cs="Arial"/>
          <w:color w:val="auto"/>
        </w:rPr>
        <w:t>.</w:t>
      </w:r>
    </w:p>
    <w:p w14:paraId="0BB8A6CC" w14:textId="77777777" w:rsidR="00A234ED" w:rsidRPr="00455828" w:rsidRDefault="00A234ED" w:rsidP="00A234ED">
      <w:pPr>
        <w:numPr>
          <w:ilvl w:val="0"/>
          <w:numId w:val="38"/>
        </w:numPr>
        <w:spacing w:line="276" w:lineRule="auto"/>
        <w:ind w:left="1134" w:hanging="425"/>
        <w:jc w:val="both"/>
        <w:rPr>
          <w:rFonts w:ascii="Arial" w:hAnsi="Arial" w:cs="Arial"/>
          <w:color w:val="auto"/>
        </w:rPr>
      </w:pPr>
      <w:r w:rsidRPr="00455828">
        <w:rPr>
          <w:rFonts w:ascii="Arial" w:hAnsi="Arial" w:cs="Arial"/>
          <w:color w:val="auto"/>
        </w:rPr>
        <w:t>NNW na kwotę nie mniejszą niż 30 tys. zł</w:t>
      </w:r>
      <w:r>
        <w:rPr>
          <w:rFonts w:ascii="Arial" w:hAnsi="Arial" w:cs="Arial"/>
          <w:color w:val="auto"/>
        </w:rPr>
        <w:t>.</w:t>
      </w:r>
    </w:p>
    <w:p w14:paraId="45E390AA" w14:textId="77777777" w:rsidR="00A234ED" w:rsidRPr="00455828" w:rsidRDefault="00A234ED" w:rsidP="00A234ED">
      <w:pPr>
        <w:numPr>
          <w:ilvl w:val="0"/>
          <w:numId w:val="38"/>
        </w:numPr>
        <w:spacing w:line="276" w:lineRule="auto"/>
        <w:ind w:left="1134" w:hanging="425"/>
        <w:jc w:val="both"/>
        <w:rPr>
          <w:rFonts w:ascii="Arial" w:hAnsi="Arial" w:cs="Arial"/>
          <w:color w:val="auto"/>
        </w:rPr>
      </w:pPr>
      <w:r w:rsidRPr="00455828">
        <w:rPr>
          <w:rFonts w:ascii="Arial" w:hAnsi="Arial" w:cs="Arial"/>
          <w:color w:val="auto"/>
        </w:rPr>
        <w:t>OC na kwotę nie mniejszą niż 50 tys. zł</w:t>
      </w:r>
      <w:r>
        <w:rPr>
          <w:rFonts w:ascii="Arial" w:hAnsi="Arial" w:cs="Arial"/>
          <w:color w:val="auto"/>
        </w:rPr>
        <w:t>.</w:t>
      </w:r>
    </w:p>
    <w:p w14:paraId="4631A696" w14:textId="77777777" w:rsidR="00A234ED" w:rsidRPr="00455828" w:rsidRDefault="00A234ED" w:rsidP="00A234ED">
      <w:pPr>
        <w:numPr>
          <w:ilvl w:val="0"/>
          <w:numId w:val="38"/>
        </w:numPr>
        <w:spacing w:line="276" w:lineRule="auto"/>
        <w:ind w:left="1134" w:hanging="425"/>
        <w:jc w:val="both"/>
        <w:rPr>
          <w:rFonts w:ascii="Arial" w:hAnsi="Arial" w:cs="Arial"/>
          <w:color w:val="auto"/>
        </w:rPr>
      </w:pPr>
      <w:r w:rsidRPr="00455828">
        <w:rPr>
          <w:rFonts w:ascii="Arial" w:hAnsi="Arial" w:cs="Arial"/>
          <w:color w:val="auto"/>
        </w:rPr>
        <w:t>Lista uczestników zosta</w:t>
      </w:r>
      <w:r>
        <w:rPr>
          <w:rFonts w:ascii="Arial" w:hAnsi="Arial" w:cs="Arial"/>
          <w:color w:val="auto"/>
        </w:rPr>
        <w:t>nie przekazana nie później niż 3</w:t>
      </w:r>
      <w:r w:rsidRPr="00455828">
        <w:rPr>
          <w:rFonts w:ascii="Arial" w:hAnsi="Arial" w:cs="Arial"/>
          <w:color w:val="auto"/>
        </w:rPr>
        <w:t xml:space="preserve"> dni przed rozpoczęciem rajdu</w:t>
      </w:r>
      <w:r>
        <w:rPr>
          <w:rFonts w:ascii="Arial" w:hAnsi="Arial" w:cs="Arial"/>
          <w:color w:val="auto"/>
        </w:rPr>
        <w:t>.</w:t>
      </w:r>
    </w:p>
    <w:p w14:paraId="79D09511" w14:textId="77777777" w:rsidR="00A234ED" w:rsidRDefault="00A234ED" w:rsidP="00A234ED">
      <w:pPr>
        <w:numPr>
          <w:ilvl w:val="0"/>
          <w:numId w:val="38"/>
        </w:numPr>
        <w:spacing w:line="276" w:lineRule="auto"/>
        <w:ind w:left="1134" w:hanging="425"/>
        <w:jc w:val="both"/>
        <w:rPr>
          <w:rFonts w:ascii="Arial" w:hAnsi="Arial" w:cs="Arial"/>
          <w:color w:val="auto"/>
        </w:rPr>
      </w:pPr>
      <w:r w:rsidRPr="00455828">
        <w:rPr>
          <w:rFonts w:ascii="Arial" w:hAnsi="Arial" w:cs="Arial"/>
          <w:color w:val="auto"/>
        </w:rPr>
        <w:t xml:space="preserve">Okres ubezpieczenia </w:t>
      </w:r>
      <w:r>
        <w:rPr>
          <w:rFonts w:ascii="Arial" w:hAnsi="Arial" w:cs="Arial"/>
          <w:color w:val="auto"/>
        </w:rPr>
        <w:t>26</w:t>
      </w:r>
      <w:r w:rsidRPr="00B262D0">
        <w:rPr>
          <w:rFonts w:ascii="Arial" w:hAnsi="Arial" w:cs="Arial"/>
          <w:color w:val="auto"/>
        </w:rPr>
        <w:t>-</w:t>
      </w:r>
      <w:r>
        <w:rPr>
          <w:rFonts w:ascii="Arial" w:hAnsi="Arial" w:cs="Arial"/>
          <w:color w:val="auto"/>
        </w:rPr>
        <w:t>29</w:t>
      </w:r>
      <w:r w:rsidRPr="00455828">
        <w:rPr>
          <w:rFonts w:ascii="Arial" w:hAnsi="Arial" w:cs="Arial"/>
          <w:color w:val="auto"/>
        </w:rPr>
        <w:t>.</w:t>
      </w:r>
      <w:r>
        <w:rPr>
          <w:rFonts w:ascii="Arial" w:hAnsi="Arial" w:cs="Arial"/>
          <w:color w:val="auto"/>
        </w:rPr>
        <w:t>08</w:t>
      </w:r>
      <w:r w:rsidRPr="00455828">
        <w:rPr>
          <w:rFonts w:ascii="Arial" w:hAnsi="Arial" w:cs="Arial"/>
          <w:color w:val="auto"/>
        </w:rPr>
        <w:t>.20</w:t>
      </w:r>
      <w:r>
        <w:rPr>
          <w:rFonts w:ascii="Arial" w:hAnsi="Arial" w:cs="Arial"/>
          <w:color w:val="auto"/>
        </w:rPr>
        <w:t>21</w:t>
      </w:r>
      <w:r w:rsidRPr="00B262D0">
        <w:rPr>
          <w:rFonts w:ascii="Arial" w:hAnsi="Arial" w:cs="Arial"/>
          <w:color w:val="auto"/>
        </w:rPr>
        <w:t xml:space="preserve"> r.</w:t>
      </w:r>
      <w:r w:rsidRPr="00455828">
        <w:rPr>
          <w:rFonts w:ascii="Arial" w:hAnsi="Arial" w:cs="Arial"/>
          <w:color w:val="auto"/>
        </w:rPr>
        <w:t xml:space="preserve"> </w:t>
      </w:r>
    </w:p>
    <w:p w14:paraId="51F39F71" w14:textId="77777777" w:rsidR="00A234ED" w:rsidRPr="00455828" w:rsidRDefault="00A234ED" w:rsidP="00A234ED">
      <w:pPr>
        <w:spacing w:line="276" w:lineRule="auto"/>
        <w:ind w:left="1134"/>
        <w:jc w:val="both"/>
        <w:rPr>
          <w:rFonts w:ascii="Arial" w:hAnsi="Arial" w:cs="Arial"/>
          <w:color w:val="auto"/>
        </w:rPr>
      </w:pPr>
    </w:p>
    <w:p w14:paraId="0A388C0B" w14:textId="77777777" w:rsidR="00A234ED" w:rsidRPr="00455828" w:rsidRDefault="00A234ED" w:rsidP="00A234ED">
      <w:pPr>
        <w:numPr>
          <w:ilvl w:val="0"/>
          <w:numId w:val="37"/>
        </w:numPr>
        <w:spacing w:line="276" w:lineRule="auto"/>
        <w:ind w:left="426" w:hanging="284"/>
        <w:jc w:val="both"/>
        <w:rPr>
          <w:rFonts w:ascii="Arial" w:hAnsi="Arial" w:cs="Arial"/>
          <w:color w:val="FF0000"/>
        </w:rPr>
      </w:pPr>
      <w:r w:rsidRPr="00455828">
        <w:rPr>
          <w:rFonts w:ascii="Arial" w:hAnsi="Arial" w:cs="Arial"/>
          <w:bCs/>
          <w:color w:val="auto"/>
        </w:rPr>
        <w:t xml:space="preserve">Zapewnienie posiłku każdego dnia od </w:t>
      </w:r>
      <w:r>
        <w:rPr>
          <w:rFonts w:ascii="Arial" w:hAnsi="Arial" w:cs="Arial"/>
          <w:bCs/>
          <w:color w:val="auto"/>
        </w:rPr>
        <w:t>26</w:t>
      </w:r>
      <w:r w:rsidRPr="00455828">
        <w:rPr>
          <w:rFonts w:ascii="Arial" w:hAnsi="Arial" w:cs="Arial"/>
          <w:bCs/>
          <w:color w:val="auto"/>
        </w:rPr>
        <w:t xml:space="preserve"> </w:t>
      </w:r>
      <w:r>
        <w:rPr>
          <w:rFonts w:ascii="Arial" w:hAnsi="Arial" w:cs="Arial"/>
          <w:bCs/>
          <w:color w:val="auto"/>
        </w:rPr>
        <w:t>sierpnia</w:t>
      </w:r>
      <w:r w:rsidRPr="00455828">
        <w:rPr>
          <w:rFonts w:ascii="Arial" w:hAnsi="Arial" w:cs="Arial"/>
          <w:bCs/>
          <w:color w:val="auto"/>
        </w:rPr>
        <w:t xml:space="preserve"> 20</w:t>
      </w:r>
      <w:r>
        <w:rPr>
          <w:rFonts w:ascii="Arial" w:hAnsi="Arial" w:cs="Arial"/>
          <w:bCs/>
          <w:color w:val="auto"/>
        </w:rPr>
        <w:t>21</w:t>
      </w:r>
      <w:r w:rsidRPr="00455828">
        <w:rPr>
          <w:rFonts w:ascii="Arial" w:hAnsi="Arial" w:cs="Arial"/>
          <w:bCs/>
          <w:color w:val="auto"/>
        </w:rPr>
        <w:t xml:space="preserve"> r. do </w:t>
      </w:r>
      <w:r>
        <w:rPr>
          <w:rFonts w:ascii="Arial" w:hAnsi="Arial" w:cs="Arial"/>
          <w:bCs/>
          <w:color w:val="auto"/>
        </w:rPr>
        <w:t>29</w:t>
      </w:r>
      <w:r w:rsidRPr="00455828">
        <w:rPr>
          <w:rFonts w:ascii="Arial" w:hAnsi="Arial" w:cs="Arial"/>
          <w:bCs/>
          <w:color w:val="auto"/>
        </w:rPr>
        <w:t xml:space="preserve"> </w:t>
      </w:r>
      <w:r>
        <w:rPr>
          <w:rFonts w:ascii="Arial" w:hAnsi="Arial" w:cs="Arial"/>
          <w:bCs/>
          <w:color w:val="auto"/>
        </w:rPr>
        <w:t>sierpnia</w:t>
      </w:r>
      <w:r w:rsidRPr="00455828">
        <w:rPr>
          <w:rFonts w:ascii="Arial" w:hAnsi="Arial" w:cs="Arial"/>
          <w:bCs/>
          <w:color w:val="auto"/>
        </w:rPr>
        <w:t xml:space="preserve"> 20</w:t>
      </w:r>
      <w:r>
        <w:rPr>
          <w:rFonts w:ascii="Arial" w:hAnsi="Arial" w:cs="Arial"/>
          <w:bCs/>
          <w:color w:val="auto"/>
        </w:rPr>
        <w:t>21</w:t>
      </w:r>
      <w:r w:rsidRPr="00455828">
        <w:rPr>
          <w:rFonts w:ascii="Arial" w:hAnsi="Arial" w:cs="Arial"/>
          <w:bCs/>
          <w:color w:val="auto"/>
        </w:rPr>
        <w:t xml:space="preserve"> r. dla nie więcej niż </w:t>
      </w:r>
      <w:r>
        <w:rPr>
          <w:rFonts w:ascii="Arial" w:hAnsi="Arial" w:cs="Arial"/>
          <w:bCs/>
          <w:color w:val="auto"/>
        </w:rPr>
        <w:t>10</w:t>
      </w:r>
      <w:r w:rsidRPr="00455828">
        <w:rPr>
          <w:rFonts w:ascii="Arial" w:hAnsi="Arial" w:cs="Arial"/>
          <w:bCs/>
          <w:color w:val="auto"/>
        </w:rPr>
        <w:t xml:space="preserve"> osób</w:t>
      </w:r>
      <w:r>
        <w:rPr>
          <w:rFonts w:ascii="Arial" w:hAnsi="Arial" w:cs="Arial"/>
          <w:bCs/>
          <w:color w:val="auto"/>
        </w:rPr>
        <w:t>.</w:t>
      </w:r>
    </w:p>
    <w:p w14:paraId="36613B3E" w14:textId="77777777" w:rsidR="00A234ED" w:rsidRPr="00455828" w:rsidRDefault="00A234ED" w:rsidP="00A234ED">
      <w:pPr>
        <w:numPr>
          <w:ilvl w:val="0"/>
          <w:numId w:val="39"/>
        </w:numPr>
        <w:spacing w:line="276" w:lineRule="auto"/>
        <w:ind w:left="1134" w:hanging="425"/>
        <w:jc w:val="both"/>
        <w:rPr>
          <w:rFonts w:ascii="Arial" w:hAnsi="Arial" w:cs="Arial"/>
          <w:color w:val="auto"/>
        </w:rPr>
      </w:pPr>
      <w:r w:rsidRPr="00455828">
        <w:rPr>
          <w:rFonts w:ascii="Arial" w:hAnsi="Arial" w:cs="Arial"/>
          <w:color w:val="auto"/>
        </w:rPr>
        <w:t>Posiłki będą dostarczane codziennie ok. godz. 16.00 w różne lokalizacje na trasie rajdu. Dokładn</w:t>
      </w:r>
      <w:r>
        <w:rPr>
          <w:rFonts w:ascii="Arial" w:hAnsi="Arial" w:cs="Arial"/>
          <w:color w:val="auto"/>
        </w:rPr>
        <w:t>a</w:t>
      </w:r>
      <w:r w:rsidRPr="00455828">
        <w:rPr>
          <w:rFonts w:ascii="Arial" w:hAnsi="Arial" w:cs="Arial"/>
          <w:color w:val="auto"/>
        </w:rPr>
        <w:t xml:space="preserve"> liczba posiłków </w:t>
      </w:r>
      <w:r>
        <w:rPr>
          <w:rFonts w:ascii="Arial" w:hAnsi="Arial" w:cs="Arial"/>
          <w:color w:val="auto"/>
        </w:rPr>
        <w:t xml:space="preserve">na dany dzień </w:t>
      </w:r>
      <w:r w:rsidRPr="00455828">
        <w:rPr>
          <w:rFonts w:ascii="Arial" w:hAnsi="Arial" w:cs="Arial"/>
          <w:color w:val="auto"/>
        </w:rPr>
        <w:t>będzie podawana dzień przed dostawą. Dokładne lokalizacje zostaną przekazane Wykonawcy nie później niż</w:t>
      </w:r>
      <w:r>
        <w:rPr>
          <w:rFonts w:ascii="Arial" w:hAnsi="Arial" w:cs="Arial"/>
          <w:color w:val="auto"/>
        </w:rPr>
        <w:t xml:space="preserve"> na 3</w:t>
      </w:r>
      <w:r w:rsidRPr="00455828">
        <w:rPr>
          <w:rFonts w:ascii="Arial" w:hAnsi="Arial" w:cs="Arial"/>
          <w:color w:val="auto"/>
        </w:rPr>
        <w:t xml:space="preserve"> </w:t>
      </w:r>
      <w:r>
        <w:rPr>
          <w:rFonts w:ascii="Arial" w:hAnsi="Arial" w:cs="Arial"/>
          <w:color w:val="auto"/>
        </w:rPr>
        <w:t xml:space="preserve">dni </w:t>
      </w:r>
      <w:r w:rsidRPr="00455828">
        <w:rPr>
          <w:rFonts w:ascii="Arial" w:hAnsi="Arial" w:cs="Arial"/>
          <w:color w:val="auto"/>
        </w:rPr>
        <w:t>przed rozpoczęciem rajdu</w:t>
      </w:r>
      <w:r>
        <w:rPr>
          <w:rFonts w:ascii="Arial" w:hAnsi="Arial" w:cs="Arial"/>
          <w:color w:val="auto"/>
        </w:rPr>
        <w:t>.</w:t>
      </w:r>
    </w:p>
    <w:p w14:paraId="4B2A8AAC" w14:textId="77777777" w:rsidR="00A234ED" w:rsidRDefault="00A234ED" w:rsidP="00A234ED">
      <w:pPr>
        <w:numPr>
          <w:ilvl w:val="0"/>
          <w:numId w:val="39"/>
        </w:numPr>
        <w:spacing w:line="276" w:lineRule="auto"/>
        <w:ind w:left="1134" w:hanging="425"/>
        <w:jc w:val="both"/>
        <w:rPr>
          <w:rFonts w:ascii="Arial" w:hAnsi="Arial" w:cs="Arial"/>
          <w:color w:val="auto"/>
        </w:rPr>
      </w:pPr>
      <w:r w:rsidRPr="00455828">
        <w:rPr>
          <w:rFonts w:ascii="Arial" w:hAnsi="Arial" w:cs="Arial"/>
          <w:color w:val="auto"/>
        </w:rPr>
        <w:lastRenderedPageBreak/>
        <w:t xml:space="preserve">Posiłki będą dostarczane w </w:t>
      </w:r>
      <w:r>
        <w:rPr>
          <w:rFonts w:ascii="Arial" w:hAnsi="Arial" w:cs="Arial"/>
          <w:color w:val="auto"/>
        </w:rPr>
        <w:t xml:space="preserve">ekologicznych </w:t>
      </w:r>
      <w:r w:rsidRPr="00455828">
        <w:rPr>
          <w:rFonts w:ascii="Arial" w:hAnsi="Arial" w:cs="Arial"/>
          <w:color w:val="auto"/>
        </w:rPr>
        <w:t>opakowaniach umożliwiających spożycie posiłku w terenie wraz z jednorazowymi</w:t>
      </w:r>
      <w:r>
        <w:rPr>
          <w:rFonts w:ascii="Arial" w:hAnsi="Arial" w:cs="Arial"/>
          <w:color w:val="auto"/>
        </w:rPr>
        <w:t xml:space="preserve"> ekologicznymi</w:t>
      </w:r>
      <w:r w:rsidRPr="00455828">
        <w:rPr>
          <w:rFonts w:ascii="Arial" w:hAnsi="Arial" w:cs="Arial"/>
          <w:color w:val="auto"/>
        </w:rPr>
        <w:t xml:space="preserve"> sztućcami</w:t>
      </w:r>
    </w:p>
    <w:p w14:paraId="3A16B776" w14:textId="77777777" w:rsidR="00A234ED" w:rsidRPr="00455828" w:rsidRDefault="00A234ED" w:rsidP="00A234ED">
      <w:pPr>
        <w:numPr>
          <w:ilvl w:val="0"/>
          <w:numId w:val="39"/>
        </w:numPr>
        <w:spacing w:line="276" w:lineRule="auto"/>
        <w:ind w:left="1134" w:hanging="425"/>
        <w:jc w:val="both"/>
        <w:rPr>
          <w:rFonts w:ascii="Arial" w:hAnsi="Arial" w:cs="Arial"/>
          <w:color w:val="auto"/>
        </w:rPr>
      </w:pPr>
      <w:r w:rsidRPr="00455828">
        <w:rPr>
          <w:rFonts w:ascii="Arial" w:hAnsi="Arial" w:cs="Arial"/>
          <w:color w:val="auto"/>
        </w:rPr>
        <w:t>W skład posiłku wejdzie zupa  i danie obiadowe (mięso/ryba/danie</w:t>
      </w:r>
      <w:r w:rsidRPr="000B34C8">
        <w:rPr>
          <w:rFonts w:ascii="Arial" w:hAnsi="Arial" w:cs="Arial"/>
          <w:color w:val="auto"/>
        </w:rPr>
        <w:t xml:space="preserve"> </w:t>
      </w:r>
      <w:r w:rsidRPr="00455828">
        <w:rPr>
          <w:rFonts w:ascii="Arial" w:hAnsi="Arial" w:cs="Arial"/>
          <w:color w:val="auto"/>
        </w:rPr>
        <w:t>+ ziemniaki/frytki/kasza/ryż + bukiet surówek</w:t>
      </w:r>
      <w:r w:rsidRPr="000B34C8">
        <w:rPr>
          <w:rFonts w:ascii="Arial" w:hAnsi="Arial" w:cs="Arial"/>
          <w:color w:val="auto"/>
        </w:rPr>
        <w:t>), bądź opcjonalnie wersja wegetariańska dania obiadowego po wcześniejszym zgłoszeniu zapotrzebowania na tego typu danie</w:t>
      </w:r>
      <w:r w:rsidRPr="00455828">
        <w:rPr>
          <w:rFonts w:ascii="Arial" w:hAnsi="Arial" w:cs="Arial"/>
          <w:color w:val="auto"/>
        </w:rPr>
        <w:t xml:space="preserve"> oraz owoc i herbata lub sok owocowy</w:t>
      </w:r>
    </w:p>
    <w:p w14:paraId="1488EE94" w14:textId="77777777" w:rsidR="00A234ED" w:rsidRDefault="00A234ED" w:rsidP="00A234ED">
      <w:pPr>
        <w:numPr>
          <w:ilvl w:val="0"/>
          <w:numId w:val="39"/>
        </w:numPr>
        <w:spacing w:line="276" w:lineRule="auto"/>
        <w:ind w:left="1134" w:hanging="425"/>
        <w:jc w:val="both"/>
        <w:rPr>
          <w:rFonts w:ascii="Arial" w:hAnsi="Arial" w:cs="Arial"/>
          <w:color w:val="auto"/>
        </w:rPr>
      </w:pPr>
      <w:r w:rsidRPr="00455828">
        <w:rPr>
          <w:rFonts w:ascii="Arial" w:hAnsi="Arial" w:cs="Arial"/>
          <w:color w:val="auto"/>
        </w:rPr>
        <w:t>Posiłek nie może się powtórzyć więcej niż 2 razy w czasie trwania rajdu</w:t>
      </w:r>
      <w:r>
        <w:rPr>
          <w:rFonts w:ascii="Arial" w:hAnsi="Arial" w:cs="Arial"/>
          <w:color w:val="auto"/>
        </w:rPr>
        <w:t>.</w:t>
      </w:r>
    </w:p>
    <w:p w14:paraId="460419BA" w14:textId="77777777" w:rsidR="006E1B29" w:rsidRPr="00A234ED" w:rsidRDefault="006E1B29" w:rsidP="00A234ED">
      <w:pPr>
        <w:jc w:val="both"/>
        <w:rPr>
          <w:rFonts w:ascii="Arial" w:hAnsi="Arial" w:cs="Arial"/>
          <w:color w:val="auto"/>
        </w:rPr>
      </w:pPr>
    </w:p>
    <w:p w14:paraId="60B95CB6" w14:textId="00726B60" w:rsidR="006E1B29" w:rsidRPr="00A234ED" w:rsidRDefault="006E1B29" w:rsidP="00A234ED">
      <w:pPr>
        <w:pStyle w:val="Akapitzlist"/>
        <w:numPr>
          <w:ilvl w:val="1"/>
          <w:numId w:val="24"/>
        </w:numPr>
        <w:tabs>
          <w:tab w:val="left" w:pos="284"/>
        </w:tabs>
        <w:autoSpaceDE w:val="0"/>
        <w:autoSpaceDN w:val="0"/>
        <w:adjustRightInd w:val="0"/>
        <w:jc w:val="both"/>
        <w:rPr>
          <w:rFonts w:ascii="Arial" w:eastAsia="Calibri" w:hAnsi="Arial" w:cs="Arial"/>
          <w:b/>
          <w:bCs/>
          <w:color w:val="auto"/>
        </w:rPr>
      </w:pPr>
      <w:r w:rsidRPr="00A234ED">
        <w:rPr>
          <w:rFonts w:ascii="Arial" w:eastAsia="Calibri" w:hAnsi="Arial" w:cs="Arial"/>
          <w:b/>
          <w:bCs/>
          <w:color w:val="auto"/>
        </w:rPr>
        <w:t xml:space="preserve"> Warunki zapłaty za wykonanie zadania </w:t>
      </w:r>
    </w:p>
    <w:p w14:paraId="0694ED87" w14:textId="77777777" w:rsidR="006E1B29" w:rsidRPr="00A234ED" w:rsidRDefault="006E1B29" w:rsidP="00A234ED">
      <w:pPr>
        <w:tabs>
          <w:tab w:val="left" w:pos="284"/>
        </w:tabs>
        <w:autoSpaceDE w:val="0"/>
        <w:autoSpaceDN w:val="0"/>
        <w:adjustRightInd w:val="0"/>
        <w:jc w:val="both"/>
        <w:rPr>
          <w:rFonts w:ascii="Arial" w:eastAsia="Calibri" w:hAnsi="Arial" w:cs="Arial"/>
          <w:color w:val="auto"/>
        </w:rPr>
      </w:pPr>
    </w:p>
    <w:p w14:paraId="1A690413" w14:textId="6CDD889D" w:rsidR="006E1B29" w:rsidRPr="00A234ED" w:rsidRDefault="006E1B29" w:rsidP="00A234ED">
      <w:pPr>
        <w:tabs>
          <w:tab w:val="left" w:pos="0"/>
        </w:tabs>
        <w:autoSpaceDE w:val="0"/>
        <w:autoSpaceDN w:val="0"/>
        <w:adjustRightInd w:val="0"/>
        <w:jc w:val="both"/>
        <w:rPr>
          <w:rFonts w:ascii="Arial" w:eastAsia="Calibri" w:hAnsi="Arial" w:cs="Arial"/>
          <w:color w:val="auto"/>
        </w:rPr>
      </w:pPr>
      <w:r w:rsidRPr="00A234ED">
        <w:rPr>
          <w:rFonts w:ascii="Arial" w:eastAsia="Calibri" w:hAnsi="Arial" w:cs="Arial"/>
          <w:color w:val="auto"/>
        </w:rPr>
        <w:t>Zapłata wynagrodzenia nastąpi jednorazowo za c</w:t>
      </w:r>
      <w:r w:rsidR="000572C0" w:rsidRPr="00A234ED">
        <w:rPr>
          <w:rFonts w:ascii="Arial" w:eastAsia="Calibri" w:hAnsi="Arial" w:cs="Arial"/>
          <w:color w:val="auto"/>
        </w:rPr>
        <w:t xml:space="preserve">ałość wykonanego zamówienia, po </w:t>
      </w:r>
      <w:r w:rsidRPr="00A234ED">
        <w:rPr>
          <w:rFonts w:ascii="Arial" w:eastAsia="Calibri" w:hAnsi="Arial" w:cs="Arial"/>
          <w:color w:val="auto"/>
        </w:rPr>
        <w:t xml:space="preserve">podpisaniu protokołu odbioru usługi. </w:t>
      </w:r>
    </w:p>
    <w:p w14:paraId="49CE10F0" w14:textId="77777777" w:rsidR="006E1B29" w:rsidRPr="00A234ED" w:rsidRDefault="006E1B29" w:rsidP="00A234ED">
      <w:pPr>
        <w:tabs>
          <w:tab w:val="left" w:pos="284"/>
        </w:tabs>
        <w:autoSpaceDE w:val="0"/>
        <w:autoSpaceDN w:val="0"/>
        <w:adjustRightInd w:val="0"/>
        <w:ind w:left="142" w:hanging="142"/>
        <w:jc w:val="both"/>
        <w:rPr>
          <w:rFonts w:ascii="Arial" w:eastAsia="Calibri" w:hAnsi="Arial" w:cs="Arial"/>
          <w:color w:val="auto"/>
        </w:rPr>
      </w:pPr>
    </w:p>
    <w:p w14:paraId="016C9E55" w14:textId="1682F103" w:rsidR="006E1B29" w:rsidRPr="00A234ED" w:rsidRDefault="006E1B29" w:rsidP="00A234ED">
      <w:pPr>
        <w:pStyle w:val="Akapitzlist"/>
        <w:numPr>
          <w:ilvl w:val="1"/>
          <w:numId w:val="24"/>
        </w:numPr>
        <w:tabs>
          <w:tab w:val="left" w:pos="284"/>
        </w:tabs>
        <w:autoSpaceDE w:val="0"/>
        <w:autoSpaceDN w:val="0"/>
        <w:adjustRightInd w:val="0"/>
        <w:jc w:val="both"/>
        <w:rPr>
          <w:rFonts w:ascii="Arial" w:eastAsia="Calibri" w:hAnsi="Arial" w:cs="Arial"/>
          <w:color w:val="auto"/>
        </w:rPr>
      </w:pPr>
      <w:r w:rsidRPr="00A234ED">
        <w:rPr>
          <w:rFonts w:ascii="Arial" w:eastAsia="Calibri" w:hAnsi="Arial" w:cs="Arial"/>
          <w:b/>
          <w:bCs/>
          <w:color w:val="auto"/>
        </w:rPr>
        <w:t xml:space="preserve">Kwota wynagrodzenia zostanie obliczona w oparciu o szczegółowy kosztorys, tj. szczegółową kalkulacja kosztów składających się na realizowane zamówienie. </w:t>
      </w:r>
    </w:p>
    <w:p w14:paraId="3F02DFDF" w14:textId="77777777" w:rsidR="006E1B29" w:rsidRPr="00A234ED" w:rsidRDefault="006E1B29" w:rsidP="00A234ED">
      <w:pPr>
        <w:tabs>
          <w:tab w:val="left" w:pos="284"/>
        </w:tabs>
        <w:autoSpaceDE w:val="0"/>
        <w:autoSpaceDN w:val="0"/>
        <w:adjustRightInd w:val="0"/>
        <w:ind w:left="142" w:hanging="142"/>
        <w:jc w:val="both"/>
        <w:rPr>
          <w:rFonts w:ascii="Arial" w:eastAsia="Calibri" w:hAnsi="Arial" w:cs="Arial"/>
          <w:color w:val="auto"/>
        </w:rPr>
      </w:pPr>
    </w:p>
    <w:p w14:paraId="6C53424E" w14:textId="77777777" w:rsidR="006E1B29" w:rsidRPr="00A234ED" w:rsidRDefault="006E1B29" w:rsidP="00A234ED">
      <w:pPr>
        <w:tabs>
          <w:tab w:val="left" w:pos="284"/>
        </w:tabs>
        <w:contextualSpacing/>
        <w:jc w:val="both"/>
        <w:rPr>
          <w:rFonts w:ascii="Arial" w:hAnsi="Arial" w:cs="Arial"/>
        </w:rPr>
      </w:pPr>
      <w:r w:rsidRPr="00A234ED">
        <w:rPr>
          <w:rFonts w:ascii="Arial" w:hAnsi="Arial" w:cs="Arial"/>
          <w:color w:val="auto"/>
        </w:rPr>
        <w:t xml:space="preserve">W przypadku rezygnacji przez Zamawiającego, z przyczyn od niego niezależnych, </w:t>
      </w:r>
      <w:r w:rsidRPr="00A234ED">
        <w:rPr>
          <w:rFonts w:ascii="Arial" w:hAnsi="Arial" w:cs="Arial"/>
          <w:color w:val="auto"/>
        </w:rPr>
        <w:br/>
        <w:t>z któregokolwiek z zadań zawartych w SOPZ, Zamawiający poinformuje Wykonawcę o tym fakcie oraz obniży proporcjonalnie kwotę podaną w szczegółowym kosztorysie.</w:t>
      </w:r>
    </w:p>
    <w:p w14:paraId="51239CE7" w14:textId="77777777" w:rsidR="006E1B29" w:rsidRPr="00A234ED" w:rsidRDefault="006E1B29" w:rsidP="00A234ED">
      <w:pPr>
        <w:tabs>
          <w:tab w:val="left" w:pos="284"/>
          <w:tab w:val="left" w:pos="375"/>
          <w:tab w:val="left" w:leader="dot" w:pos="5977"/>
          <w:tab w:val="left" w:pos="9071"/>
        </w:tabs>
        <w:ind w:left="142" w:hanging="142"/>
        <w:jc w:val="both"/>
        <w:rPr>
          <w:rFonts w:ascii="Arial" w:eastAsia="Calibri" w:hAnsi="Arial" w:cs="Arial"/>
          <w:color w:val="000000" w:themeColor="text1"/>
        </w:rPr>
      </w:pPr>
    </w:p>
    <w:p w14:paraId="5E47196A" w14:textId="61072C2C" w:rsidR="006E1B29" w:rsidRPr="00A234ED" w:rsidRDefault="006E1B29" w:rsidP="00A234ED">
      <w:pPr>
        <w:pStyle w:val="Akapitzlist"/>
        <w:numPr>
          <w:ilvl w:val="1"/>
          <w:numId w:val="24"/>
        </w:numPr>
        <w:tabs>
          <w:tab w:val="left" w:pos="284"/>
          <w:tab w:val="left" w:pos="380"/>
          <w:tab w:val="left" w:pos="9071"/>
        </w:tabs>
        <w:jc w:val="both"/>
        <w:rPr>
          <w:rFonts w:ascii="Arial" w:eastAsia="Calibri" w:hAnsi="Arial" w:cs="Arial"/>
          <w:b/>
          <w:bCs/>
          <w:color w:val="000000" w:themeColor="text1"/>
        </w:rPr>
      </w:pPr>
      <w:r w:rsidRPr="00A234ED">
        <w:rPr>
          <w:rFonts w:ascii="Arial" w:eastAsia="Calibri" w:hAnsi="Arial" w:cs="Arial"/>
          <w:b/>
          <w:bCs/>
          <w:color w:val="000000" w:themeColor="text1"/>
        </w:rPr>
        <w:t xml:space="preserve">Termin realizacji zamówienia: </w:t>
      </w:r>
      <w:r w:rsidR="00A234ED" w:rsidRPr="00CA1CC5">
        <w:rPr>
          <w:rFonts w:ascii="Arial" w:eastAsia="Calibri" w:hAnsi="Arial" w:cs="Arial"/>
          <w:b/>
          <w:bCs/>
          <w:color w:val="000000" w:themeColor="text1"/>
          <w:u w:val="single"/>
        </w:rPr>
        <w:t>26</w:t>
      </w:r>
      <w:r w:rsidR="00A234ED" w:rsidRPr="00CA1CC5">
        <w:rPr>
          <w:rFonts w:ascii="Arial" w:eastAsia="Calibri" w:hAnsi="Arial" w:cs="Arial"/>
          <w:b/>
          <w:bCs/>
          <w:color w:val="auto"/>
          <w:u w:val="single"/>
        </w:rPr>
        <w:t>-</w:t>
      </w:r>
      <w:r w:rsidR="00A234ED">
        <w:rPr>
          <w:rFonts w:ascii="Arial" w:eastAsia="Calibri" w:hAnsi="Arial" w:cs="Arial"/>
          <w:b/>
          <w:bCs/>
          <w:color w:val="auto"/>
          <w:u w:val="single"/>
        </w:rPr>
        <w:t>29</w:t>
      </w:r>
      <w:r w:rsidR="006C7248" w:rsidRPr="00A234ED">
        <w:rPr>
          <w:rFonts w:ascii="Arial" w:eastAsia="Calibri" w:hAnsi="Arial" w:cs="Arial"/>
          <w:b/>
          <w:bCs/>
          <w:color w:val="auto"/>
          <w:u w:val="single"/>
        </w:rPr>
        <w:t>.0</w:t>
      </w:r>
      <w:r w:rsidR="00CA1CC5">
        <w:rPr>
          <w:rFonts w:ascii="Arial" w:eastAsia="Calibri" w:hAnsi="Arial" w:cs="Arial"/>
          <w:b/>
          <w:bCs/>
          <w:color w:val="auto"/>
          <w:u w:val="single"/>
        </w:rPr>
        <w:t>8</w:t>
      </w:r>
      <w:r w:rsidR="006C7248" w:rsidRPr="00A234ED">
        <w:rPr>
          <w:rFonts w:ascii="Arial" w:eastAsia="Calibri" w:hAnsi="Arial" w:cs="Arial"/>
          <w:b/>
          <w:bCs/>
          <w:color w:val="auto"/>
          <w:u w:val="single"/>
        </w:rPr>
        <w:t>.20</w:t>
      </w:r>
      <w:r w:rsidR="00CA1CC5">
        <w:rPr>
          <w:rFonts w:ascii="Arial" w:eastAsia="Calibri" w:hAnsi="Arial" w:cs="Arial"/>
          <w:b/>
          <w:bCs/>
          <w:color w:val="auto"/>
          <w:u w:val="single"/>
        </w:rPr>
        <w:t>21</w:t>
      </w:r>
      <w:r w:rsidRPr="00A234ED">
        <w:rPr>
          <w:rFonts w:ascii="Arial" w:eastAsia="Calibri" w:hAnsi="Arial" w:cs="Arial"/>
          <w:b/>
          <w:bCs/>
          <w:color w:val="auto"/>
          <w:u w:val="single"/>
        </w:rPr>
        <w:t xml:space="preserve"> r.</w:t>
      </w:r>
      <w:r w:rsidRPr="00A234ED">
        <w:rPr>
          <w:rFonts w:ascii="Arial" w:eastAsia="Calibri" w:hAnsi="Arial" w:cs="Arial"/>
          <w:b/>
          <w:bCs/>
          <w:color w:val="auto"/>
        </w:rPr>
        <w:t xml:space="preserve"> (wymagany**/</w:t>
      </w:r>
      <w:r w:rsidRPr="00A234ED">
        <w:rPr>
          <w:rFonts w:ascii="Arial" w:eastAsia="Calibri" w:hAnsi="Arial" w:cs="Arial"/>
          <w:b/>
          <w:bCs/>
          <w:strike/>
          <w:color w:val="auto"/>
        </w:rPr>
        <w:t>pożądany</w:t>
      </w:r>
      <w:r w:rsidRPr="00A234ED">
        <w:rPr>
          <w:rFonts w:ascii="Arial" w:eastAsia="Calibri" w:hAnsi="Arial" w:cs="Arial"/>
          <w:b/>
          <w:bCs/>
          <w:color w:val="auto"/>
        </w:rPr>
        <w:t>**)</w:t>
      </w:r>
    </w:p>
    <w:p w14:paraId="68A6ECFE" w14:textId="77777777" w:rsidR="006E1B29" w:rsidRPr="00A234ED" w:rsidRDefault="006E1B29" w:rsidP="00A234ED">
      <w:pPr>
        <w:tabs>
          <w:tab w:val="left" w:pos="284"/>
          <w:tab w:val="left" w:pos="380"/>
          <w:tab w:val="left" w:pos="9071"/>
        </w:tabs>
        <w:ind w:left="142" w:hanging="142"/>
        <w:jc w:val="both"/>
        <w:rPr>
          <w:rFonts w:ascii="Arial" w:eastAsia="Calibri" w:hAnsi="Arial" w:cs="Arial"/>
          <w:b/>
          <w:bCs/>
          <w:color w:val="000000" w:themeColor="text1"/>
        </w:rPr>
      </w:pPr>
    </w:p>
    <w:p w14:paraId="0B434269" w14:textId="7DF5AC03" w:rsidR="006E1B29" w:rsidRPr="00A234ED" w:rsidRDefault="006E1B29" w:rsidP="00A234ED">
      <w:pPr>
        <w:pStyle w:val="Akapitzlist"/>
        <w:numPr>
          <w:ilvl w:val="1"/>
          <w:numId w:val="24"/>
        </w:numPr>
        <w:tabs>
          <w:tab w:val="left" w:pos="284"/>
          <w:tab w:val="left" w:pos="380"/>
          <w:tab w:val="left" w:pos="9071"/>
        </w:tabs>
        <w:jc w:val="both"/>
        <w:rPr>
          <w:rFonts w:ascii="Arial" w:eastAsia="Calibri" w:hAnsi="Arial" w:cs="Arial"/>
          <w:b/>
          <w:bCs/>
          <w:color w:val="000000" w:themeColor="text1"/>
        </w:rPr>
      </w:pPr>
      <w:r w:rsidRPr="00A234ED">
        <w:rPr>
          <w:rFonts w:ascii="Arial" w:eastAsia="Calibri" w:hAnsi="Arial" w:cs="Arial"/>
          <w:b/>
          <w:bCs/>
          <w:color w:val="000000" w:themeColor="text1"/>
        </w:rPr>
        <w:t xml:space="preserve">Przy wyborze oferty Zamawiający będzie się </w:t>
      </w:r>
      <w:r w:rsidR="002A29BE">
        <w:rPr>
          <w:rFonts w:ascii="Arial" w:eastAsia="Calibri" w:hAnsi="Arial" w:cs="Arial"/>
          <w:b/>
          <w:bCs/>
          <w:color w:val="000000" w:themeColor="text1"/>
        </w:rPr>
        <w:t>kierował następującym kryterium</w:t>
      </w:r>
      <w:r w:rsidRPr="00A234ED">
        <w:rPr>
          <w:rFonts w:ascii="Arial" w:eastAsia="Calibri" w:hAnsi="Arial" w:cs="Arial"/>
          <w:b/>
          <w:bCs/>
          <w:color w:val="000000" w:themeColor="text1"/>
        </w:rPr>
        <w:t>:</w:t>
      </w:r>
    </w:p>
    <w:p w14:paraId="37E0A697" w14:textId="77777777" w:rsidR="00CA5AC1" w:rsidRPr="00A234ED" w:rsidRDefault="00CA5AC1" w:rsidP="00A234ED">
      <w:pPr>
        <w:pStyle w:val="Akapitzlist"/>
        <w:jc w:val="both"/>
        <w:rPr>
          <w:rFonts w:ascii="Arial" w:eastAsia="Calibri" w:hAnsi="Arial" w:cs="Arial"/>
          <w:b/>
          <w:bCs/>
          <w:color w:val="000000" w:themeColor="text1"/>
        </w:rPr>
      </w:pPr>
    </w:p>
    <w:p w14:paraId="2D970B96" w14:textId="38AD6F5A" w:rsidR="006E1B29" w:rsidRPr="00A234ED" w:rsidRDefault="006C7248" w:rsidP="00A234ED">
      <w:pPr>
        <w:pStyle w:val="Akapitzlist"/>
        <w:tabs>
          <w:tab w:val="left" w:pos="284"/>
          <w:tab w:val="left" w:pos="380"/>
          <w:tab w:val="left" w:pos="9071"/>
        </w:tabs>
        <w:ind w:left="0"/>
        <w:jc w:val="both"/>
        <w:rPr>
          <w:rFonts w:ascii="Arial" w:eastAsia="Calibri" w:hAnsi="Arial" w:cs="Arial"/>
          <w:b/>
          <w:bCs/>
          <w:color w:val="000000" w:themeColor="text1"/>
        </w:rPr>
      </w:pPr>
      <w:r w:rsidRPr="00A234ED">
        <w:rPr>
          <w:rFonts w:ascii="Arial" w:eastAsia="Calibri" w:hAnsi="Arial" w:cs="Arial"/>
        </w:rPr>
        <w:t>Cena oferty – waga 10</w:t>
      </w:r>
      <w:r w:rsidR="006E1B29" w:rsidRPr="00A234ED">
        <w:rPr>
          <w:rFonts w:ascii="Arial" w:eastAsia="Calibri" w:hAnsi="Arial" w:cs="Arial"/>
        </w:rPr>
        <w:t xml:space="preserve">0%, </w:t>
      </w: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44"/>
        <w:gridCol w:w="3900"/>
        <w:gridCol w:w="1628"/>
      </w:tblGrid>
      <w:tr w:rsidR="006E1B29" w:rsidRPr="00A234ED" w14:paraId="33FCCAB6" w14:textId="77777777" w:rsidTr="000572C0">
        <w:tc>
          <w:tcPr>
            <w:tcW w:w="3544" w:type="dxa"/>
            <w:vMerge w:val="restart"/>
            <w:tcBorders>
              <w:right w:val="nil"/>
            </w:tcBorders>
            <w:vAlign w:val="center"/>
          </w:tcPr>
          <w:p w14:paraId="16A449E5" w14:textId="5030B95A" w:rsidR="006E1B29" w:rsidRPr="00A234ED" w:rsidRDefault="000572C0" w:rsidP="00A234ED">
            <w:pPr>
              <w:tabs>
                <w:tab w:val="left" w:pos="284"/>
              </w:tabs>
              <w:jc w:val="both"/>
              <w:rPr>
                <w:rFonts w:ascii="Arial" w:eastAsia="Calibri" w:hAnsi="Arial" w:cs="Arial"/>
                <w:bCs/>
                <w:color w:val="auto"/>
              </w:rPr>
            </w:pPr>
            <w:r w:rsidRPr="00A234ED">
              <w:rPr>
                <w:rFonts w:ascii="Arial" w:eastAsia="Calibri" w:hAnsi="Arial" w:cs="Arial"/>
                <w:bCs/>
                <w:color w:val="auto"/>
              </w:rPr>
              <w:t xml:space="preserve">Liczba przyznanych punktów = </w:t>
            </w:r>
          </w:p>
        </w:tc>
        <w:tc>
          <w:tcPr>
            <w:tcW w:w="3900" w:type="dxa"/>
            <w:tcBorders>
              <w:top w:val="nil"/>
              <w:left w:val="nil"/>
              <w:bottom w:val="single" w:sz="4" w:space="0" w:color="auto"/>
              <w:right w:val="nil"/>
            </w:tcBorders>
          </w:tcPr>
          <w:p w14:paraId="37B385D9" w14:textId="77777777" w:rsidR="006E1B29" w:rsidRPr="00A234ED" w:rsidRDefault="006E1B29" w:rsidP="00A234ED">
            <w:pPr>
              <w:tabs>
                <w:tab w:val="left" w:pos="284"/>
              </w:tabs>
              <w:ind w:left="142" w:hanging="142"/>
              <w:jc w:val="both"/>
              <w:rPr>
                <w:rFonts w:ascii="Arial" w:eastAsia="Calibri" w:hAnsi="Arial" w:cs="Arial"/>
                <w:bCs/>
                <w:color w:val="auto"/>
              </w:rPr>
            </w:pPr>
            <w:r w:rsidRPr="00A234ED">
              <w:rPr>
                <w:rFonts w:ascii="Arial" w:eastAsia="Calibri" w:hAnsi="Arial" w:cs="Arial"/>
                <w:bCs/>
                <w:color w:val="auto"/>
              </w:rPr>
              <w:t>najniższa zaoferowana cena brutto</w:t>
            </w:r>
          </w:p>
        </w:tc>
        <w:tc>
          <w:tcPr>
            <w:tcW w:w="1628" w:type="dxa"/>
            <w:vMerge w:val="restart"/>
            <w:tcBorders>
              <w:left w:val="nil"/>
            </w:tcBorders>
            <w:vAlign w:val="center"/>
          </w:tcPr>
          <w:p w14:paraId="7D229D63" w14:textId="5CC4F978" w:rsidR="006E1B29" w:rsidRPr="00A234ED" w:rsidRDefault="006C7248" w:rsidP="00A234ED">
            <w:pPr>
              <w:tabs>
                <w:tab w:val="left" w:pos="284"/>
              </w:tabs>
              <w:ind w:left="142" w:hanging="142"/>
              <w:jc w:val="both"/>
              <w:rPr>
                <w:rFonts w:ascii="Arial" w:eastAsia="Calibri" w:hAnsi="Arial" w:cs="Arial"/>
                <w:bCs/>
                <w:color w:val="auto"/>
              </w:rPr>
            </w:pPr>
            <w:r w:rsidRPr="00A234ED">
              <w:rPr>
                <w:rFonts w:ascii="Arial" w:eastAsia="Calibri" w:hAnsi="Arial" w:cs="Arial"/>
                <w:bCs/>
                <w:color w:val="auto"/>
              </w:rPr>
              <w:t xml:space="preserve"> x 10</w:t>
            </w:r>
            <w:r w:rsidR="006E1B29" w:rsidRPr="00A234ED">
              <w:rPr>
                <w:rFonts w:ascii="Arial" w:eastAsia="Calibri" w:hAnsi="Arial" w:cs="Arial"/>
                <w:bCs/>
                <w:color w:val="auto"/>
              </w:rPr>
              <w:t>0</w:t>
            </w:r>
          </w:p>
        </w:tc>
      </w:tr>
      <w:tr w:rsidR="006E1B29" w:rsidRPr="00A234ED" w14:paraId="4783C279" w14:textId="77777777" w:rsidTr="000572C0">
        <w:trPr>
          <w:trHeight w:val="412"/>
        </w:trPr>
        <w:tc>
          <w:tcPr>
            <w:tcW w:w="3544" w:type="dxa"/>
            <w:vMerge/>
            <w:tcBorders>
              <w:right w:val="nil"/>
            </w:tcBorders>
          </w:tcPr>
          <w:p w14:paraId="03F989C1" w14:textId="77777777" w:rsidR="006E1B29" w:rsidRPr="00A234ED" w:rsidRDefault="006E1B29" w:rsidP="00A234ED">
            <w:pPr>
              <w:tabs>
                <w:tab w:val="left" w:pos="284"/>
              </w:tabs>
              <w:ind w:left="142" w:hanging="142"/>
              <w:jc w:val="both"/>
              <w:rPr>
                <w:rFonts w:ascii="Arial" w:eastAsia="Calibri" w:hAnsi="Arial" w:cs="Arial"/>
                <w:bCs/>
                <w:color w:val="auto"/>
              </w:rPr>
            </w:pPr>
          </w:p>
        </w:tc>
        <w:tc>
          <w:tcPr>
            <w:tcW w:w="3900" w:type="dxa"/>
            <w:tcBorders>
              <w:top w:val="single" w:sz="4" w:space="0" w:color="auto"/>
              <w:left w:val="nil"/>
              <w:bottom w:val="nil"/>
              <w:right w:val="nil"/>
            </w:tcBorders>
          </w:tcPr>
          <w:p w14:paraId="1726583B" w14:textId="77777777" w:rsidR="006E1B29" w:rsidRPr="00A234ED" w:rsidRDefault="006E1B29" w:rsidP="00A234ED">
            <w:pPr>
              <w:tabs>
                <w:tab w:val="left" w:pos="284"/>
              </w:tabs>
              <w:ind w:left="142" w:hanging="142"/>
              <w:jc w:val="both"/>
              <w:rPr>
                <w:rFonts w:ascii="Arial" w:eastAsia="Calibri" w:hAnsi="Arial" w:cs="Arial"/>
                <w:bCs/>
                <w:color w:val="auto"/>
              </w:rPr>
            </w:pPr>
            <w:r w:rsidRPr="00A234ED">
              <w:rPr>
                <w:rFonts w:ascii="Arial" w:eastAsia="Calibri" w:hAnsi="Arial" w:cs="Arial"/>
                <w:bCs/>
                <w:color w:val="auto"/>
              </w:rPr>
              <w:t>cena ocenianej oferty brutto</w:t>
            </w:r>
          </w:p>
        </w:tc>
        <w:tc>
          <w:tcPr>
            <w:tcW w:w="1628" w:type="dxa"/>
            <w:vMerge/>
            <w:tcBorders>
              <w:left w:val="nil"/>
            </w:tcBorders>
          </w:tcPr>
          <w:p w14:paraId="35137BDE" w14:textId="77777777" w:rsidR="006E1B29" w:rsidRPr="00A234ED" w:rsidRDefault="006E1B29" w:rsidP="00A234ED">
            <w:pPr>
              <w:tabs>
                <w:tab w:val="left" w:pos="284"/>
              </w:tabs>
              <w:ind w:left="142" w:hanging="142"/>
              <w:jc w:val="both"/>
              <w:rPr>
                <w:rFonts w:ascii="Arial" w:eastAsia="Calibri" w:hAnsi="Arial" w:cs="Arial"/>
                <w:bCs/>
                <w:color w:val="auto"/>
              </w:rPr>
            </w:pPr>
          </w:p>
        </w:tc>
      </w:tr>
    </w:tbl>
    <w:p w14:paraId="0FC64CA5" w14:textId="77777777" w:rsidR="000572C0" w:rsidRPr="00A234ED" w:rsidRDefault="000572C0" w:rsidP="00A234ED">
      <w:pPr>
        <w:jc w:val="both"/>
        <w:rPr>
          <w:rFonts w:ascii="Arial" w:eastAsia="Calibri" w:hAnsi="Arial" w:cs="Arial"/>
          <w:b/>
          <w:bCs/>
          <w:color w:val="auto"/>
        </w:rPr>
      </w:pPr>
    </w:p>
    <w:p w14:paraId="22AD1D04" w14:textId="05A23DAA" w:rsidR="006E1B29" w:rsidRPr="00A234ED" w:rsidRDefault="006E1B29" w:rsidP="00A234ED">
      <w:pPr>
        <w:pStyle w:val="Akapitzlist"/>
        <w:numPr>
          <w:ilvl w:val="1"/>
          <w:numId w:val="24"/>
        </w:numPr>
        <w:tabs>
          <w:tab w:val="left" w:pos="284"/>
          <w:tab w:val="left" w:pos="567"/>
        </w:tabs>
        <w:autoSpaceDE w:val="0"/>
        <w:autoSpaceDN w:val="0"/>
        <w:adjustRightInd w:val="0"/>
        <w:spacing w:after="19"/>
        <w:jc w:val="both"/>
        <w:rPr>
          <w:rFonts w:ascii="Arial" w:eastAsia="Calibri" w:hAnsi="Arial" w:cs="Arial"/>
          <w:b/>
          <w:bCs/>
        </w:rPr>
      </w:pPr>
      <w:r w:rsidRPr="00A234ED">
        <w:rPr>
          <w:rFonts w:ascii="Arial" w:eastAsia="Calibri" w:hAnsi="Arial" w:cs="Arial"/>
          <w:b/>
          <w:bCs/>
          <w:color w:val="auto"/>
        </w:rPr>
        <w:t>Opis sposobu obliczenia ceny:</w:t>
      </w:r>
    </w:p>
    <w:p w14:paraId="663EEC68" w14:textId="77777777" w:rsidR="006E1B29" w:rsidRPr="00A234ED" w:rsidRDefault="006E1B29" w:rsidP="00A234ED">
      <w:pPr>
        <w:tabs>
          <w:tab w:val="left" w:pos="284"/>
          <w:tab w:val="left" w:pos="9071"/>
        </w:tabs>
        <w:ind w:left="142" w:hanging="142"/>
        <w:jc w:val="both"/>
        <w:rPr>
          <w:rFonts w:ascii="Arial" w:eastAsia="Calibri" w:hAnsi="Arial" w:cs="Arial"/>
          <w:b/>
          <w:bCs/>
          <w:color w:val="auto"/>
        </w:rPr>
      </w:pPr>
    </w:p>
    <w:p w14:paraId="197E7EB8" w14:textId="05FF4EF5" w:rsidR="000572C0" w:rsidRPr="00A234ED" w:rsidRDefault="006E1B29" w:rsidP="00A234ED">
      <w:pPr>
        <w:pStyle w:val="Akapitzlist"/>
        <w:numPr>
          <w:ilvl w:val="0"/>
          <w:numId w:val="36"/>
        </w:numPr>
        <w:tabs>
          <w:tab w:val="left" w:pos="284"/>
          <w:tab w:val="left" w:pos="851"/>
        </w:tabs>
        <w:jc w:val="both"/>
        <w:rPr>
          <w:rFonts w:ascii="Arial" w:eastAsia="Calibri" w:hAnsi="Arial" w:cs="Arial"/>
          <w:color w:val="282828"/>
        </w:rPr>
      </w:pPr>
      <w:r w:rsidRPr="00A234ED">
        <w:rPr>
          <w:rFonts w:ascii="Arial" w:eastAsia="Calibri" w:hAnsi="Arial" w:cs="Arial"/>
          <w:color w:val="auto"/>
        </w:rPr>
        <w:t>W cenę oferty należy wliczyć wszystkie koszty wykonania zamówienia</w:t>
      </w:r>
      <w:r w:rsidR="006C7248" w:rsidRPr="00A234ED">
        <w:rPr>
          <w:rFonts w:ascii="Arial" w:eastAsia="Calibri" w:hAnsi="Arial" w:cs="Arial"/>
          <w:color w:val="auto"/>
        </w:rPr>
        <w:t>.</w:t>
      </w:r>
    </w:p>
    <w:p w14:paraId="60524AF9" w14:textId="77777777" w:rsidR="000572C0" w:rsidRPr="00A234ED" w:rsidRDefault="000572C0" w:rsidP="00A234ED">
      <w:pPr>
        <w:pStyle w:val="Akapitzlist"/>
        <w:tabs>
          <w:tab w:val="left" w:pos="284"/>
          <w:tab w:val="left" w:pos="851"/>
        </w:tabs>
        <w:ind w:left="0"/>
        <w:jc w:val="both"/>
        <w:rPr>
          <w:rFonts w:ascii="Arial" w:eastAsia="Calibri" w:hAnsi="Arial" w:cs="Arial"/>
          <w:color w:val="282828"/>
        </w:rPr>
      </w:pPr>
    </w:p>
    <w:p w14:paraId="45215614" w14:textId="24D02619" w:rsidR="006E1B29" w:rsidRPr="00A234ED" w:rsidRDefault="006E1B29" w:rsidP="00A234ED">
      <w:pPr>
        <w:pStyle w:val="Akapitzlist"/>
        <w:numPr>
          <w:ilvl w:val="0"/>
          <w:numId w:val="36"/>
        </w:numPr>
        <w:tabs>
          <w:tab w:val="left" w:pos="284"/>
          <w:tab w:val="left" w:pos="851"/>
        </w:tabs>
        <w:jc w:val="both"/>
        <w:rPr>
          <w:rFonts w:ascii="Arial" w:eastAsia="Calibri" w:hAnsi="Arial" w:cs="Arial"/>
          <w:color w:val="282828"/>
        </w:rPr>
      </w:pPr>
      <w:r w:rsidRPr="00A234ED">
        <w:rPr>
          <w:rFonts w:ascii="Arial" w:eastAsia="Calibri" w:hAnsi="Arial" w:cs="Arial"/>
          <w:color w:val="auto"/>
        </w:rPr>
        <w:t>Wykonawca jest zobowiązany do podania ceny netto usługi/</w:t>
      </w:r>
      <w:r w:rsidRPr="00A234ED">
        <w:rPr>
          <w:rFonts w:ascii="Arial" w:eastAsia="Calibri" w:hAnsi="Arial" w:cs="Arial"/>
          <w:strike/>
          <w:color w:val="auto"/>
        </w:rPr>
        <w:t>dostawy/roboty budowlanej</w:t>
      </w:r>
      <w:r w:rsidRPr="00A234ED">
        <w:rPr>
          <w:rFonts w:ascii="Arial" w:eastAsia="Calibri" w:hAnsi="Arial" w:cs="Arial"/>
          <w:color w:val="auto"/>
        </w:rPr>
        <w:t xml:space="preserve"> będącej przedmiotem zamówienia powiększonej o obowiązujący podatek VAT (sposób obliczenia ceny).</w:t>
      </w:r>
    </w:p>
    <w:p w14:paraId="2AF01AB4" w14:textId="77777777" w:rsidR="006E1B29" w:rsidRPr="00A234ED" w:rsidRDefault="006E1B29" w:rsidP="00A234ED">
      <w:pPr>
        <w:tabs>
          <w:tab w:val="left" w:pos="284"/>
        </w:tabs>
        <w:ind w:left="142" w:hanging="142"/>
        <w:contextualSpacing/>
        <w:jc w:val="both"/>
        <w:rPr>
          <w:rFonts w:ascii="Arial" w:hAnsi="Arial" w:cs="Arial"/>
          <w:color w:val="282828"/>
        </w:rPr>
      </w:pPr>
    </w:p>
    <w:p w14:paraId="583D3246" w14:textId="23350D26" w:rsidR="006E1B29" w:rsidRPr="00A234ED" w:rsidRDefault="006E1B29" w:rsidP="00A234ED">
      <w:pPr>
        <w:pStyle w:val="Akapitzlist"/>
        <w:numPr>
          <w:ilvl w:val="0"/>
          <w:numId w:val="35"/>
        </w:numPr>
        <w:tabs>
          <w:tab w:val="left" w:pos="284"/>
          <w:tab w:val="left" w:pos="426"/>
        </w:tabs>
        <w:ind w:hanging="1080"/>
        <w:jc w:val="both"/>
        <w:rPr>
          <w:rFonts w:ascii="Arial" w:eastAsia="Calibri" w:hAnsi="Arial" w:cs="Arial"/>
          <w:b/>
          <w:bCs/>
          <w:color w:val="auto"/>
        </w:rPr>
      </w:pPr>
      <w:r w:rsidRPr="00A234ED">
        <w:rPr>
          <w:rFonts w:ascii="Arial" w:eastAsia="Calibri" w:hAnsi="Arial" w:cs="Arial"/>
          <w:b/>
          <w:bCs/>
          <w:color w:val="auto"/>
        </w:rPr>
        <w:t xml:space="preserve">Informacje o przewidywanych zamówieniach uzupełniających: </w:t>
      </w:r>
      <w:r w:rsidRPr="00A234ED">
        <w:rPr>
          <w:rFonts w:ascii="Arial" w:eastAsia="Calibri" w:hAnsi="Arial" w:cs="Arial"/>
          <w:bCs/>
          <w:color w:val="auto"/>
        </w:rPr>
        <w:t>brak</w:t>
      </w:r>
      <w:r w:rsidRPr="00A234ED">
        <w:rPr>
          <w:rFonts w:ascii="Arial" w:eastAsia="Calibri" w:hAnsi="Arial" w:cs="Arial"/>
          <w:b/>
          <w:bCs/>
          <w:color w:val="auto"/>
        </w:rPr>
        <w:t xml:space="preserve"> </w:t>
      </w:r>
    </w:p>
    <w:p w14:paraId="3EBE7AD3" w14:textId="77777777" w:rsidR="006E1B29" w:rsidRPr="00A234ED" w:rsidRDefault="006E1B29" w:rsidP="00A234ED">
      <w:pPr>
        <w:tabs>
          <w:tab w:val="left" w:pos="284"/>
          <w:tab w:val="left" w:pos="426"/>
        </w:tabs>
        <w:ind w:left="142" w:hanging="142"/>
        <w:jc w:val="both"/>
        <w:rPr>
          <w:rFonts w:ascii="Arial" w:eastAsia="Calibri" w:hAnsi="Arial" w:cs="Arial"/>
          <w:b/>
          <w:bCs/>
          <w:color w:val="auto"/>
        </w:rPr>
      </w:pPr>
    </w:p>
    <w:p w14:paraId="7B6E7DED" w14:textId="77777777" w:rsidR="00EC09FA" w:rsidRPr="00A234ED" w:rsidRDefault="006E1B29" w:rsidP="00A234ED">
      <w:pPr>
        <w:numPr>
          <w:ilvl w:val="0"/>
          <w:numId w:val="35"/>
        </w:numPr>
        <w:tabs>
          <w:tab w:val="left" w:pos="426"/>
        </w:tabs>
        <w:ind w:left="0" w:firstLine="0"/>
        <w:jc w:val="both"/>
        <w:rPr>
          <w:rFonts w:ascii="Arial" w:eastAsia="Calibri" w:hAnsi="Arial" w:cs="Arial"/>
          <w:b/>
          <w:bCs/>
          <w:color w:val="auto"/>
        </w:rPr>
      </w:pPr>
      <w:r w:rsidRPr="00A234ED">
        <w:rPr>
          <w:rFonts w:ascii="Arial" w:eastAsia="Calibri" w:hAnsi="Arial" w:cs="Arial"/>
          <w:b/>
          <w:bCs/>
          <w:color w:val="auto"/>
        </w:rPr>
        <w:t>Zamawiający zastrzega sobie prawo do</w:t>
      </w:r>
      <w:r w:rsidR="00EC09FA" w:rsidRPr="00A234ED">
        <w:rPr>
          <w:rFonts w:ascii="Arial" w:eastAsia="Calibri" w:hAnsi="Arial" w:cs="Arial"/>
          <w:b/>
          <w:bCs/>
          <w:color w:val="auto"/>
        </w:rPr>
        <w:t xml:space="preserve"> unieważnienia postępowania bez </w:t>
      </w:r>
      <w:r w:rsidRPr="00A234ED">
        <w:rPr>
          <w:rFonts w:ascii="Arial" w:eastAsia="Calibri" w:hAnsi="Arial" w:cs="Arial"/>
          <w:b/>
          <w:bCs/>
          <w:color w:val="auto"/>
        </w:rPr>
        <w:t>podania przyczyny</w:t>
      </w:r>
    </w:p>
    <w:p w14:paraId="6B14FA47" w14:textId="77777777" w:rsidR="00EC09FA" w:rsidRPr="00A234ED" w:rsidRDefault="00EC09FA" w:rsidP="00A234ED">
      <w:pPr>
        <w:pStyle w:val="Akapitzlist"/>
        <w:jc w:val="both"/>
        <w:rPr>
          <w:rFonts w:ascii="Arial" w:eastAsia="Calibri" w:hAnsi="Arial" w:cs="Arial"/>
          <w:b/>
          <w:bCs/>
          <w:color w:val="auto"/>
        </w:rPr>
      </w:pPr>
    </w:p>
    <w:p w14:paraId="111FB883" w14:textId="58E1D77F" w:rsidR="006E1B29" w:rsidRPr="00A234ED" w:rsidRDefault="006E1B29" w:rsidP="00A234ED">
      <w:pPr>
        <w:numPr>
          <w:ilvl w:val="0"/>
          <w:numId w:val="35"/>
        </w:numPr>
        <w:tabs>
          <w:tab w:val="left" w:pos="426"/>
        </w:tabs>
        <w:ind w:left="0" w:firstLine="0"/>
        <w:jc w:val="both"/>
        <w:rPr>
          <w:rFonts w:ascii="Arial" w:eastAsia="Calibri" w:hAnsi="Arial" w:cs="Arial"/>
          <w:b/>
          <w:bCs/>
          <w:color w:val="auto"/>
        </w:rPr>
      </w:pPr>
      <w:r w:rsidRPr="00A234ED">
        <w:rPr>
          <w:rFonts w:ascii="Arial" w:eastAsia="Calibri" w:hAnsi="Arial" w:cs="Arial"/>
          <w:b/>
          <w:bCs/>
          <w:color w:val="auto"/>
        </w:rPr>
        <w:t>Cena podana przez Wykonawcę za świadczoną usługę/</w:t>
      </w:r>
      <w:r w:rsidRPr="00A234ED">
        <w:rPr>
          <w:rFonts w:ascii="Arial" w:eastAsia="Calibri" w:hAnsi="Arial" w:cs="Arial"/>
          <w:b/>
          <w:bCs/>
          <w:strike/>
          <w:color w:val="auto"/>
        </w:rPr>
        <w:t>dostawę/robotę budowlaną</w:t>
      </w:r>
      <w:r w:rsidRPr="00A234ED">
        <w:rPr>
          <w:rFonts w:ascii="Arial" w:eastAsia="Calibri" w:hAnsi="Arial" w:cs="Arial"/>
          <w:b/>
          <w:bCs/>
          <w:color w:val="auto"/>
        </w:rPr>
        <w:t xml:space="preserve"> obowiązuje przez cały okres obowiązywania umowy i nie będzie/</w:t>
      </w:r>
      <w:r w:rsidRPr="00A234ED">
        <w:rPr>
          <w:rFonts w:ascii="Arial" w:eastAsia="Calibri" w:hAnsi="Arial" w:cs="Arial"/>
          <w:b/>
          <w:bCs/>
          <w:strike/>
          <w:color w:val="auto"/>
        </w:rPr>
        <w:t>będzie</w:t>
      </w:r>
      <w:r w:rsidRPr="00A234ED">
        <w:rPr>
          <w:rFonts w:ascii="Arial" w:eastAsia="Calibri" w:hAnsi="Arial" w:cs="Arial"/>
          <w:b/>
          <w:bCs/>
          <w:color w:val="auto"/>
        </w:rPr>
        <w:t xml:space="preserve"> podlegała waloryzacji (podać klauzulę/sposób waloryzacji świadczenia).</w:t>
      </w:r>
    </w:p>
    <w:p w14:paraId="08F64173" w14:textId="77777777" w:rsidR="006E1B29" w:rsidRDefault="006E1B29" w:rsidP="00A234ED">
      <w:pPr>
        <w:tabs>
          <w:tab w:val="left" w:pos="284"/>
          <w:tab w:val="left" w:pos="851"/>
        </w:tabs>
        <w:ind w:left="142" w:hanging="142"/>
        <w:jc w:val="both"/>
        <w:rPr>
          <w:rFonts w:ascii="Arial" w:eastAsia="Calibri" w:hAnsi="Arial" w:cs="Arial"/>
          <w:color w:val="282828"/>
        </w:rPr>
      </w:pPr>
    </w:p>
    <w:p w14:paraId="5B76331F" w14:textId="77777777" w:rsidR="00B755C7" w:rsidRPr="00A234ED" w:rsidRDefault="00B755C7" w:rsidP="00A234ED">
      <w:pPr>
        <w:tabs>
          <w:tab w:val="left" w:pos="284"/>
          <w:tab w:val="left" w:pos="851"/>
        </w:tabs>
        <w:ind w:left="142" w:hanging="142"/>
        <w:jc w:val="both"/>
        <w:rPr>
          <w:rFonts w:ascii="Arial" w:eastAsia="Calibri" w:hAnsi="Arial" w:cs="Arial"/>
          <w:color w:val="282828"/>
        </w:rPr>
      </w:pPr>
    </w:p>
    <w:p w14:paraId="6A3993AB" w14:textId="77777777" w:rsidR="006E1B29" w:rsidRPr="00A234ED" w:rsidRDefault="006E1B29" w:rsidP="00A234ED">
      <w:pPr>
        <w:numPr>
          <w:ilvl w:val="0"/>
          <w:numId w:val="35"/>
        </w:numPr>
        <w:tabs>
          <w:tab w:val="left" w:pos="284"/>
          <w:tab w:val="left" w:pos="426"/>
        </w:tabs>
        <w:ind w:left="142" w:hanging="142"/>
        <w:jc w:val="both"/>
        <w:rPr>
          <w:rFonts w:ascii="Arial" w:eastAsia="Calibri" w:hAnsi="Arial" w:cs="Arial"/>
          <w:b/>
          <w:bCs/>
          <w:color w:val="auto"/>
        </w:rPr>
      </w:pPr>
      <w:r w:rsidRPr="00A234ED">
        <w:rPr>
          <w:rFonts w:ascii="Arial" w:eastAsia="Calibri" w:hAnsi="Arial" w:cs="Arial"/>
          <w:b/>
          <w:bCs/>
          <w:color w:val="auto"/>
        </w:rPr>
        <w:lastRenderedPageBreak/>
        <w:t>Opis sposobu przygotowania, miejsce i termin złożenia oferty:</w:t>
      </w:r>
    </w:p>
    <w:p w14:paraId="3DE2FE7B" w14:textId="77777777" w:rsidR="006E1B29" w:rsidRPr="00A234ED" w:rsidRDefault="006E1B29" w:rsidP="00A234ED">
      <w:pPr>
        <w:tabs>
          <w:tab w:val="left" w:pos="284"/>
          <w:tab w:val="left" w:pos="426"/>
        </w:tabs>
        <w:ind w:left="142" w:hanging="142"/>
        <w:jc w:val="both"/>
        <w:rPr>
          <w:rFonts w:ascii="Arial" w:eastAsia="Calibri" w:hAnsi="Arial" w:cs="Arial"/>
          <w:b/>
          <w:bCs/>
          <w:color w:val="auto"/>
        </w:rPr>
      </w:pPr>
    </w:p>
    <w:p w14:paraId="4AF5C4F1" w14:textId="0D699B76" w:rsidR="006E1B29" w:rsidRPr="00A234ED" w:rsidRDefault="006E1B29" w:rsidP="00A234ED">
      <w:pPr>
        <w:pStyle w:val="Akapitzlist"/>
        <w:numPr>
          <w:ilvl w:val="3"/>
          <w:numId w:val="35"/>
        </w:numPr>
        <w:tabs>
          <w:tab w:val="left" w:pos="0"/>
          <w:tab w:val="left" w:pos="284"/>
          <w:tab w:val="left" w:pos="9071"/>
        </w:tabs>
        <w:ind w:left="284" w:hanging="284"/>
        <w:jc w:val="both"/>
        <w:rPr>
          <w:rFonts w:ascii="Arial" w:eastAsia="Calibri" w:hAnsi="Arial" w:cs="Arial"/>
          <w:color w:val="auto"/>
        </w:rPr>
      </w:pPr>
      <w:r w:rsidRPr="00A234ED">
        <w:rPr>
          <w:rFonts w:ascii="Arial" w:eastAsia="Calibri" w:hAnsi="Arial" w:cs="Arial"/>
          <w:color w:val="auto"/>
        </w:rPr>
        <w:t>Wykonawca składając ofertę, jest zobowiązany dołączyć do niej następujące dokumenty:</w:t>
      </w:r>
      <w:r w:rsidR="00F04887" w:rsidRPr="00A234ED">
        <w:rPr>
          <w:rFonts w:ascii="Arial" w:eastAsia="Calibri" w:hAnsi="Arial" w:cs="Arial"/>
          <w:color w:val="auto"/>
        </w:rPr>
        <w:t xml:space="preserve"> </w:t>
      </w:r>
      <w:r w:rsidRPr="00A234ED">
        <w:rPr>
          <w:rFonts w:ascii="Arial" w:eastAsia="Calibri" w:hAnsi="Arial" w:cs="Arial"/>
          <w:color w:val="auto"/>
        </w:rPr>
        <w:t xml:space="preserve">Oferta powinna być złożona na formularzu ofertowym  (według wzoru określonego przez Zamawiającego zał. nr 1). </w:t>
      </w:r>
    </w:p>
    <w:p w14:paraId="4C5C68EB" w14:textId="77777777" w:rsidR="006E1B29" w:rsidRPr="00A234ED" w:rsidRDefault="006E1B29" w:rsidP="00A234ED">
      <w:pPr>
        <w:tabs>
          <w:tab w:val="left" w:pos="0"/>
          <w:tab w:val="left" w:pos="284"/>
          <w:tab w:val="left" w:pos="9071"/>
        </w:tabs>
        <w:ind w:left="142" w:hanging="142"/>
        <w:jc w:val="both"/>
        <w:rPr>
          <w:rFonts w:ascii="Arial" w:eastAsia="Calibri" w:hAnsi="Arial" w:cs="Arial"/>
          <w:color w:val="auto"/>
        </w:rPr>
      </w:pPr>
    </w:p>
    <w:p w14:paraId="1031D9E3" w14:textId="02740185" w:rsidR="006E1B29" w:rsidRPr="00A234ED" w:rsidRDefault="006E1B29" w:rsidP="00A234ED">
      <w:pPr>
        <w:tabs>
          <w:tab w:val="left" w:pos="284"/>
          <w:tab w:val="left" w:pos="424"/>
          <w:tab w:val="left" w:leader="dot" w:pos="5862"/>
        </w:tabs>
        <w:ind w:left="284" w:hanging="284"/>
        <w:jc w:val="both"/>
        <w:rPr>
          <w:rFonts w:ascii="Arial" w:eastAsia="Calibri" w:hAnsi="Arial" w:cs="Arial"/>
          <w:b/>
          <w:bCs/>
          <w:color w:val="auto"/>
        </w:rPr>
      </w:pPr>
      <w:r w:rsidRPr="00A234ED">
        <w:rPr>
          <w:rFonts w:ascii="Arial" w:eastAsia="Calibri" w:hAnsi="Arial" w:cs="Arial"/>
          <w:bCs/>
          <w:color w:val="auto"/>
        </w:rPr>
        <w:t xml:space="preserve">2. Oferta </w:t>
      </w:r>
      <w:r w:rsidR="009539C2">
        <w:rPr>
          <w:rFonts w:ascii="Arial" w:eastAsia="Calibri" w:hAnsi="Arial" w:cs="Arial"/>
          <w:bCs/>
          <w:color w:val="auto"/>
        </w:rPr>
        <w:t xml:space="preserve">powinna zostać złożona do dnia:  </w:t>
      </w:r>
      <w:r w:rsidR="009539C2" w:rsidRPr="009539C2">
        <w:rPr>
          <w:rFonts w:ascii="Arial" w:eastAsia="Calibri" w:hAnsi="Arial" w:cs="Arial"/>
          <w:b/>
          <w:bCs/>
          <w:color w:val="auto"/>
        </w:rPr>
        <w:t>02.08</w:t>
      </w:r>
      <w:r w:rsidRPr="009539C2">
        <w:rPr>
          <w:rFonts w:ascii="Arial" w:eastAsia="Calibri" w:hAnsi="Arial" w:cs="Arial"/>
          <w:b/>
          <w:bCs/>
          <w:color w:val="auto"/>
        </w:rPr>
        <w:t>.20</w:t>
      </w:r>
      <w:r w:rsidR="00CA1CC5" w:rsidRPr="009539C2">
        <w:rPr>
          <w:rFonts w:ascii="Arial" w:eastAsia="Calibri" w:hAnsi="Arial" w:cs="Arial"/>
          <w:b/>
          <w:bCs/>
          <w:color w:val="auto"/>
        </w:rPr>
        <w:t>21</w:t>
      </w:r>
      <w:r w:rsidRPr="00A234ED">
        <w:rPr>
          <w:rFonts w:ascii="Arial" w:eastAsia="Calibri" w:hAnsi="Arial" w:cs="Arial"/>
          <w:b/>
          <w:bCs/>
          <w:color w:val="auto"/>
        </w:rPr>
        <w:t xml:space="preserve"> r. do godz. 11:00</w:t>
      </w:r>
      <w:r w:rsidRPr="00A234ED">
        <w:rPr>
          <w:rFonts w:ascii="Arial" w:eastAsia="Calibri" w:hAnsi="Arial" w:cs="Arial"/>
          <w:bCs/>
          <w:color w:val="auto"/>
        </w:rPr>
        <w:t xml:space="preserve">  w formie elektronicznej na adres: </w:t>
      </w:r>
      <w:hyperlink r:id="rId13" w:history="1">
        <w:r w:rsidR="009565C6" w:rsidRPr="00260CF0">
          <w:rPr>
            <w:rStyle w:val="Hipercze"/>
            <w:rFonts w:ascii="Arial" w:eastAsia="Calibri" w:hAnsi="Arial" w:cs="Arial"/>
            <w:bCs/>
          </w:rPr>
          <w:t>gpi@podkarpackie.pl</w:t>
        </w:r>
      </w:hyperlink>
      <w:r w:rsidRPr="00A234ED">
        <w:rPr>
          <w:rFonts w:ascii="Arial" w:eastAsia="Calibri" w:hAnsi="Arial" w:cs="Arial"/>
          <w:b/>
          <w:bCs/>
          <w:color w:val="0000FF" w:themeColor="hyperlink"/>
          <w:u w:val="single"/>
        </w:rPr>
        <w:t xml:space="preserve"> </w:t>
      </w:r>
      <w:r w:rsidRPr="00A234ED">
        <w:rPr>
          <w:rFonts w:ascii="Arial" w:eastAsia="Calibri" w:hAnsi="Arial" w:cs="Arial"/>
          <w:bCs/>
          <w:color w:val="auto"/>
        </w:rPr>
        <w:t xml:space="preserve">w formie fakultatywnej drogą pocztową, osobiście w siedzibie Zamawiającego, al. Łukasza Cieplińskiego 4, 35-010 Rzeszów, pok. </w:t>
      </w:r>
      <w:r w:rsidR="009565C6">
        <w:rPr>
          <w:rFonts w:ascii="Arial" w:eastAsia="Calibri" w:hAnsi="Arial" w:cs="Arial"/>
          <w:bCs/>
          <w:color w:val="auto"/>
        </w:rPr>
        <w:t>336</w:t>
      </w:r>
      <w:r w:rsidRPr="00A234ED">
        <w:rPr>
          <w:rFonts w:ascii="Arial" w:eastAsia="Calibri" w:hAnsi="Arial" w:cs="Arial"/>
          <w:bCs/>
          <w:color w:val="auto"/>
        </w:rPr>
        <w:t xml:space="preserve"> w zamkniętej opisanej kopercie z opisem na kopercie: Postępowanie na </w:t>
      </w:r>
      <w:r w:rsidR="009565C6">
        <w:rPr>
          <w:rFonts w:ascii="Arial" w:eastAsia="Calibri" w:hAnsi="Arial" w:cs="Arial"/>
          <w:bCs/>
          <w:color w:val="auto"/>
        </w:rPr>
        <w:t>o</w:t>
      </w:r>
      <w:r w:rsidR="009565C6" w:rsidRPr="009565C6">
        <w:rPr>
          <w:rFonts w:ascii="Arial" w:eastAsia="Calibri" w:hAnsi="Arial" w:cs="Arial"/>
          <w:bCs/>
          <w:color w:val="auto"/>
        </w:rPr>
        <w:t>rganizacja Rajdu Rowerowego „Fundusze Europejskie na Roztoczu”</w:t>
      </w:r>
      <w:r w:rsidR="006C7248" w:rsidRPr="00A234ED">
        <w:rPr>
          <w:rFonts w:ascii="Arial" w:eastAsia="Calibri" w:hAnsi="Arial" w:cs="Arial"/>
          <w:bCs/>
          <w:color w:val="auto"/>
        </w:rPr>
        <w:t>.</w:t>
      </w:r>
    </w:p>
    <w:p w14:paraId="63809D20" w14:textId="77777777" w:rsidR="006E1B29" w:rsidRPr="00A234ED" w:rsidRDefault="006E1B29" w:rsidP="00A234ED">
      <w:pPr>
        <w:tabs>
          <w:tab w:val="left" w:pos="284"/>
        </w:tabs>
        <w:ind w:left="284" w:hanging="284"/>
        <w:jc w:val="both"/>
        <w:rPr>
          <w:rFonts w:ascii="Arial" w:hAnsi="Arial" w:cs="Arial"/>
        </w:rPr>
      </w:pPr>
    </w:p>
    <w:p w14:paraId="5818AF49" w14:textId="73B0D83C" w:rsidR="006E1B29" w:rsidRPr="00A234ED" w:rsidRDefault="006E1B29" w:rsidP="00A234ED">
      <w:pPr>
        <w:numPr>
          <w:ilvl w:val="3"/>
          <w:numId w:val="3"/>
        </w:numPr>
        <w:tabs>
          <w:tab w:val="left" w:pos="284"/>
        </w:tabs>
        <w:ind w:left="284" w:hanging="284"/>
        <w:contextualSpacing/>
        <w:jc w:val="both"/>
        <w:rPr>
          <w:rFonts w:ascii="Arial" w:hAnsi="Arial" w:cs="Arial"/>
        </w:rPr>
      </w:pPr>
      <w:r w:rsidRPr="00A234ED">
        <w:rPr>
          <w:rFonts w:ascii="Arial" w:hAnsi="Arial" w:cs="Arial"/>
        </w:rPr>
        <w:t>Oferta otrzymana przez Zamawiającego po upływie terminu na składanie ofert zostanie zwrócona bez otwierania Wykonawcy i nie będzie podlegała procesowi oceny. Oferta przesłana pocztą elektroniczną po upływie terminu składania ofert zostanie usunięta bez jej otwierania. Wykonawca może złożyć tylko jedną ofertę, Wykonawca może wprowadzić zmiany lub wycofać złożoną przez siebie ofertę przed upływem terminu wyznaczonego na składanie ofert.</w:t>
      </w:r>
    </w:p>
    <w:p w14:paraId="46097B7B" w14:textId="77777777" w:rsidR="006E1B29" w:rsidRPr="00A234ED" w:rsidRDefault="006E1B29" w:rsidP="00A234ED">
      <w:pPr>
        <w:tabs>
          <w:tab w:val="left" w:pos="284"/>
        </w:tabs>
        <w:ind w:left="142" w:hanging="142"/>
        <w:jc w:val="both"/>
        <w:rPr>
          <w:rFonts w:ascii="Arial" w:hAnsi="Arial" w:cs="Arial"/>
        </w:rPr>
      </w:pPr>
    </w:p>
    <w:p w14:paraId="74D2F01A" w14:textId="77777777" w:rsidR="006E1B29" w:rsidRPr="00A234ED" w:rsidRDefault="006E1B29" w:rsidP="00A234ED">
      <w:pPr>
        <w:numPr>
          <w:ilvl w:val="3"/>
          <w:numId w:val="3"/>
        </w:numPr>
        <w:tabs>
          <w:tab w:val="left" w:pos="284"/>
        </w:tabs>
        <w:ind w:left="142" w:hanging="142"/>
        <w:contextualSpacing/>
        <w:jc w:val="both"/>
        <w:rPr>
          <w:rFonts w:ascii="Arial" w:hAnsi="Arial" w:cs="Arial"/>
        </w:rPr>
      </w:pPr>
      <w:r w:rsidRPr="00A234ED">
        <w:rPr>
          <w:rFonts w:ascii="Arial" w:hAnsi="Arial" w:cs="Arial"/>
        </w:rPr>
        <w:t>Oferta powinna obejmować całość zamówienia określonego przez Zamawiającego.</w:t>
      </w:r>
    </w:p>
    <w:p w14:paraId="5B520E27" w14:textId="77777777" w:rsidR="006E1B29" w:rsidRPr="00A234ED" w:rsidRDefault="006E1B29" w:rsidP="00A234ED">
      <w:pPr>
        <w:tabs>
          <w:tab w:val="left" w:pos="284"/>
        </w:tabs>
        <w:ind w:left="142" w:hanging="142"/>
        <w:jc w:val="both"/>
        <w:rPr>
          <w:rFonts w:ascii="Arial" w:hAnsi="Arial" w:cs="Arial"/>
        </w:rPr>
      </w:pPr>
    </w:p>
    <w:p w14:paraId="75F5DFFB" w14:textId="00B7208C" w:rsidR="006E1B29" w:rsidRPr="00A234ED" w:rsidRDefault="006E1B29" w:rsidP="00A234ED">
      <w:pPr>
        <w:numPr>
          <w:ilvl w:val="0"/>
          <w:numId w:val="35"/>
        </w:numPr>
        <w:tabs>
          <w:tab w:val="left" w:pos="0"/>
          <w:tab w:val="left" w:pos="142"/>
          <w:tab w:val="left" w:pos="567"/>
        </w:tabs>
        <w:ind w:left="284" w:hanging="284"/>
        <w:jc w:val="both"/>
        <w:rPr>
          <w:rFonts w:ascii="Arial" w:eastAsia="Calibri" w:hAnsi="Arial" w:cs="Arial"/>
          <w:b/>
          <w:bCs/>
          <w:color w:val="auto"/>
        </w:rPr>
      </w:pPr>
      <w:r w:rsidRPr="00A234ED">
        <w:rPr>
          <w:rFonts w:ascii="Arial" w:eastAsia="Calibri" w:hAnsi="Arial" w:cs="Arial"/>
          <w:b/>
          <w:bCs/>
          <w:color w:val="auto"/>
        </w:rPr>
        <w:t>Miejsce oraz termin otwarcia oferty:</w:t>
      </w:r>
    </w:p>
    <w:p w14:paraId="749E9D03" w14:textId="77777777" w:rsidR="006E1B29" w:rsidRPr="00A234ED" w:rsidRDefault="006E1B29" w:rsidP="00A234ED">
      <w:pPr>
        <w:tabs>
          <w:tab w:val="left" w:pos="284"/>
          <w:tab w:val="left" w:pos="9071"/>
        </w:tabs>
        <w:ind w:left="142" w:hanging="142"/>
        <w:jc w:val="both"/>
        <w:rPr>
          <w:rFonts w:ascii="Arial" w:eastAsia="Calibri" w:hAnsi="Arial" w:cs="Arial"/>
          <w:b/>
          <w:bCs/>
          <w:color w:val="auto"/>
        </w:rPr>
      </w:pPr>
    </w:p>
    <w:p w14:paraId="0914493A" w14:textId="6BA55219" w:rsidR="00EC09FA" w:rsidRPr="00A234ED" w:rsidRDefault="006E1B29" w:rsidP="00A234ED">
      <w:pPr>
        <w:pStyle w:val="Akapitzlist"/>
        <w:numPr>
          <w:ilvl w:val="3"/>
          <w:numId w:val="35"/>
        </w:numPr>
        <w:tabs>
          <w:tab w:val="left" w:pos="284"/>
          <w:tab w:val="left" w:leader="dot" w:pos="6961"/>
          <w:tab w:val="left" w:leader="dot" w:pos="8766"/>
          <w:tab w:val="left" w:pos="9071"/>
        </w:tabs>
        <w:ind w:left="284" w:hanging="284"/>
        <w:jc w:val="both"/>
        <w:rPr>
          <w:rFonts w:ascii="Arial" w:eastAsia="Calibri" w:hAnsi="Arial" w:cs="Arial"/>
          <w:color w:val="auto"/>
        </w:rPr>
      </w:pPr>
      <w:r w:rsidRPr="00A234ED">
        <w:rPr>
          <w:rFonts w:ascii="Arial" w:eastAsia="Calibri" w:hAnsi="Arial" w:cs="Arial"/>
          <w:color w:val="auto"/>
        </w:rPr>
        <w:t>Otwarcie złożonych w po</w:t>
      </w:r>
      <w:r w:rsidR="009539C2">
        <w:rPr>
          <w:rFonts w:ascii="Arial" w:eastAsia="Calibri" w:hAnsi="Arial" w:cs="Arial"/>
          <w:color w:val="auto"/>
        </w:rPr>
        <w:t xml:space="preserve">stępowaniu ofert nastąpi w dniu </w:t>
      </w:r>
      <w:r w:rsidR="009539C2" w:rsidRPr="009539C2">
        <w:rPr>
          <w:rFonts w:ascii="Arial" w:eastAsia="Calibri" w:hAnsi="Arial" w:cs="Arial"/>
          <w:b/>
          <w:color w:val="auto"/>
        </w:rPr>
        <w:t>02.08</w:t>
      </w:r>
      <w:r w:rsidRPr="00A234ED">
        <w:rPr>
          <w:rFonts w:ascii="Arial" w:eastAsia="Calibri" w:hAnsi="Arial" w:cs="Arial"/>
          <w:b/>
          <w:color w:val="auto"/>
        </w:rPr>
        <w:t>.20</w:t>
      </w:r>
      <w:r w:rsidR="009565C6">
        <w:rPr>
          <w:rFonts w:ascii="Arial" w:eastAsia="Calibri" w:hAnsi="Arial" w:cs="Arial"/>
          <w:b/>
          <w:color w:val="auto"/>
        </w:rPr>
        <w:t>21</w:t>
      </w:r>
      <w:r w:rsidRPr="00A234ED">
        <w:rPr>
          <w:rFonts w:ascii="Arial" w:eastAsia="Calibri" w:hAnsi="Arial" w:cs="Arial"/>
          <w:b/>
          <w:color w:val="auto"/>
        </w:rPr>
        <w:t xml:space="preserve"> r.</w:t>
      </w:r>
      <w:r w:rsidRPr="00A234ED">
        <w:rPr>
          <w:rFonts w:ascii="Arial" w:eastAsia="Calibri" w:hAnsi="Arial" w:cs="Arial"/>
          <w:color w:val="auto"/>
        </w:rPr>
        <w:t xml:space="preserve"> w siedzibie Zamawiającego, al. Łukasza Cieplińskiego 4, 35-010 Rzeszów, </w:t>
      </w:r>
      <w:r w:rsidRPr="00A234ED">
        <w:rPr>
          <w:rFonts w:ascii="Arial" w:eastAsia="Calibri" w:hAnsi="Arial" w:cs="Arial"/>
          <w:b/>
          <w:color w:val="auto"/>
        </w:rPr>
        <w:t xml:space="preserve">pok. </w:t>
      </w:r>
      <w:r w:rsidR="009565C6">
        <w:rPr>
          <w:rFonts w:ascii="Arial" w:eastAsia="Calibri" w:hAnsi="Arial" w:cs="Arial"/>
          <w:b/>
          <w:color w:val="auto"/>
        </w:rPr>
        <w:t>336</w:t>
      </w:r>
      <w:r w:rsidRPr="00A234ED">
        <w:rPr>
          <w:rFonts w:ascii="Arial" w:eastAsia="Calibri" w:hAnsi="Arial" w:cs="Arial"/>
          <w:b/>
          <w:color w:val="auto"/>
        </w:rPr>
        <w:t>, o godz. 11:15</w:t>
      </w:r>
      <w:r w:rsidRPr="00A234ED">
        <w:rPr>
          <w:rFonts w:ascii="Arial" w:eastAsia="Calibri" w:hAnsi="Arial" w:cs="Arial"/>
          <w:color w:val="auto"/>
        </w:rPr>
        <w:t>, w dniu w którym upływa termin składania ofert.</w:t>
      </w:r>
    </w:p>
    <w:p w14:paraId="2FFBF842" w14:textId="77777777" w:rsidR="00EC09FA" w:rsidRPr="00A234ED" w:rsidRDefault="00EC09FA" w:rsidP="00A234ED">
      <w:pPr>
        <w:pStyle w:val="Akapitzlist"/>
        <w:tabs>
          <w:tab w:val="left" w:pos="284"/>
          <w:tab w:val="left" w:leader="dot" w:pos="6961"/>
          <w:tab w:val="left" w:leader="dot" w:pos="8766"/>
          <w:tab w:val="left" w:pos="9071"/>
        </w:tabs>
        <w:ind w:left="284"/>
        <w:jc w:val="both"/>
        <w:rPr>
          <w:rFonts w:ascii="Arial" w:eastAsia="Calibri" w:hAnsi="Arial" w:cs="Arial"/>
          <w:color w:val="auto"/>
        </w:rPr>
      </w:pPr>
    </w:p>
    <w:p w14:paraId="28525010" w14:textId="63324893" w:rsidR="006E1B29" w:rsidRPr="00A234ED" w:rsidRDefault="006E1B29" w:rsidP="00A234ED">
      <w:pPr>
        <w:pStyle w:val="Akapitzlist"/>
        <w:numPr>
          <w:ilvl w:val="3"/>
          <w:numId w:val="35"/>
        </w:numPr>
        <w:tabs>
          <w:tab w:val="left" w:pos="284"/>
          <w:tab w:val="left" w:leader="dot" w:pos="6961"/>
          <w:tab w:val="left" w:leader="dot" w:pos="8766"/>
          <w:tab w:val="left" w:pos="9071"/>
        </w:tabs>
        <w:ind w:left="284" w:hanging="284"/>
        <w:jc w:val="both"/>
        <w:rPr>
          <w:rFonts w:ascii="Arial" w:eastAsia="Calibri" w:hAnsi="Arial" w:cs="Arial"/>
          <w:color w:val="auto"/>
        </w:rPr>
      </w:pPr>
      <w:r w:rsidRPr="00A234ED">
        <w:rPr>
          <w:rFonts w:ascii="Arial" w:eastAsia="Calibri" w:hAnsi="Arial" w:cs="Arial"/>
          <w:color w:val="auto"/>
        </w:rPr>
        <w:t xml:space="preserve">Osobą uprawnioną do kontaktów z Wykonawcami jest/są: </w:t>
      </w:r>
      <w:r w:rsidR="00B67E03" w:rsidRPr="00B67E03">
        <w:rPr>
          <w:rFonts w:ascii="Arial" w:eastAsia="Calibri" w:hAnsi="Arial" w:cs="Arial"/>
          <w:bCs/>
          <w:color w:val="auto"/>
          <w:lang w:val="en-US" w:eastAsia="en-US"/>
        </w:rPr>
        <w:t xml:space="preserve">Dariusz Busz, Arkadiusz Turczyński, Szymon Skublicki, </w:t>
      </w:r>
      <w:proofErr w:type="spellStart"/>
      <w:r w:rsidR="00B67E03" w:rsidRPr="00B67E03">
        <w:rPr>
          <w:rFonts w:ascii="Arial" w:eastAsia="Calibri" w:hAnsi="Arial" w:cs="Arial"/>
          <w:bCs/>
          <w:color w:val="auto"/>
          <w:lang w:val="en-US" w:eastAsia="en-US"/>
        </w:rPr>
        <w:t>nr</w:t>
      </w:r>
      <w:proofErr w:type="spellEnd"/>
      <w:r w:rsidR="00B67E03" w:rsidRPr="00B67E03">
        <w:rPr>
          <w:rFonts w:ascii="Arial" w:eastAsia="Calibri" w:hAnsi="Arial" w:cs="Arial"/>
          <w:bCs/>
          <w:color w:val="auto"/>
          <w:lang w:val="en-US" w:eastAsia="en-US"/>
        </w:rPr>
        <w:t xml:space="preserve"> tel. 17 747 64 82/88, </w:t>
      </w:r>
      <w:proofErr w:type="spellStart"/>
      <w:r w:rsidR="00B67E03" w:rsidRPr="00B67E03">
        <w:rPr>
          <w:rFonts w:ascii="Arial" w:eastAsia="Calibri" w:hAnsi="Arial" w:cs="Arial"/>
          <w:bCs/>
          <w:color w:val="auto"/>
          <w:lang w:val="en-US" w:eastAsia="en-US"/>
        </w:rPr>
        <w:t>adres</w:t>
      </w:r>
      <w:proofErr w:type="spellEnd"/>
      <w:r w:rsidR="00B67E03" w:rsidRPr="00B67E03">
        <w:rPr>
          <w:rFonts w:ascii="Arial" w:eastAsia="Calibri" w:hAnsi="Arial" w:cs="Arial"/>
          <w:bCs/>
          <w:color w:val="auto"/>
          <w:lang w:val="en-US" w:eastAsia="en-US"/>
        </w:rPr>
        <w:t xml:space="preserve"> e-mail: gpi@podkarpackie.pl, s.skublicki@podkarpackie.pl.</w:t>
      </w:r>
    </w:p>
    <w:p w14:paraId="78D64336" w14:textId="77777777" w:rsidR="006E1B29" w:rsidRPr="00A234ED" w:rsidRDefault="006E1B29" w:rsidP="00A234ED">
      <w:pPr>
        <w:tabs>
          <w:tab w:val="left" w:pos="284"/>
          <w:tab w:val="left" w:pos="9071"/>
        </w:tabs>
        <w:ind w:left="284" w:hanging="284"/>
        <w:jc w:val="both"/>
        <w:rPr>
          <w:rFonts w:ascii="Arial" w:eastAsia="Calibri" w:hAnsi="Arial" w:cs="Arial"/>
          <w:b/>
          <w:bCs/>
          <w:color w:val="auto"/>
        </w:rPr>
      </w:pPr>
    </w:p>
    <w:p w14:paraId="4EDD60CF" w14:textId="77777777" w:rsidR="006E1B29" w:rsidRPr="00A234ED" w:rsidRDefault="006E1B29" w:rsidP="00A234ED">
      <w:pPr>
        <w:numPr>
          <w:ilvl w:val="0"/>
          <w:numId w:val="35"/>
        </w:numPr>
        <w:tabs>
          <w:tab w:val="left" w:pos="0"/>
          <w:tab w:val="left" w:pos="142"/>
        </w:tabs>
        <w:ind w:left="567" w:hanging="567"/>
        <w:jc w:val="both"/>
        <w:rPr>
          <w:rFonts w:ascii="Arial" w:eastAsia="Calibri" w:hAnsi="Arial" w:cs="Arial"/>
          <w:b/>
          <w:bCs/>
          <w:color w:val="auto"/>
        </w:rPr>
      </w:pPr>
      <w:r w:rsidRPr="00A234ED">
        <w:rPr>
          <w:rFonts w:ascii="Arial" w:eastAsia="Calibri" w:hAnsi="Arial" w:cs="Arial"/>
          <w:b/>
          <w:bCs/>
          <w:color w:val="auto"/>
        </w:rPr>
        <w:t>Informacje dotyczące zawarcia umowy (</w:t>
      </w:r>
      <w:r w:rsidRPr="00A234ED">
        <w:rPr>
          <w:rFonts w:ascii="Arial" w:eastAsia="Calibri" w:hAnsi="Arial" w:cs="Arial"/>
          <w:b/>
          <w:bCs/>
          <w:i/>
          <w:color w:val="auto"/>
        </w:rPr>
        <w:t>nieobligatoryjnie), realizacji zamówienia</w:t>
      </w:r>
      <w:r w:rsidRPr="00A234ED">
        <w:rPr>
          <w:rFonts w:ascii="Arial" w:eastAsia="Calibri" w:hAnsi="Arial" w:cs="Arial"/>
          <w:b/>
          <w:bCs/>
          <w:color w:val="auto"/>
        </w:rPr>
        <w:t>:</w:t>
      </w:r>
    </w:p>
    <w:p w14:paraId="1DD7B826" w14:textId="77777777" w:rsidR="006E1B29" w:rsidRPr="00A234ED" w:rsidRDefault="006E1B29" w:rsidP="00A234ED">
      <w:pPr>
        <w:tabs>
          <w:tab w:val="left" w:pos="0"/>
          <w:tab w:val="left" w:pos="284"/>
        </w:tabs>
        <w:ind w:left="284" w:hanging="284"/>
        <w:jc w:val="both"/>
        <w:rPr>
          <w:rFonts w:ascii="Arial" w:eastAsia="Calibri" w:hAnsi="Arial" w:cs="Arial"/>
          <w:b/>
          <w:bCs/>
          <w:color w:val="FF0000"/>
        </w:rPr>
      </w:pPr>
    </w:p>
    <w:p w14:paraId="77C04033" w14:textId="77777777" w:rsidR="006E1B29" w:rsidRPr="00B67E03" w:rsidRDefault="006E1B29" w:rsidP="00B755C7">
      <w:pPr>
        <w:pStyle w:val="Akapitzlist"/>
        <w:numPr>
          <w:ilvl w:val="0"/>
          <w:numId w:val="41"/>
        </w:numPr>
        <w:tabs>
          <w:tab w:val="left" w:pos="142"/>
          <w:tab w:val="left" w:pos="284"/>
        </w:tabs>
        <w:ind w:left="284" w:hanging="284"/>
        <w:jc w:val="both"/>
        <w:rPr>
          <w:rFonts w:ascii="Arial" w:eastAsia="Calibri" w:hAnsi="Arial" w:cs="Arial"/>
          <w:bCs/>
          <w:color w:val="auto"/>
        </w:rPr>
      </w:pPr>
      <w:r w:rsidRPr="00B67E03">
        <w:rPr>
          <w:rFonts w:ascii="Arial" w:eastAsia="Calibri" w:hAnsi="Arial" w:cs="Arial"/>
          <w:bCs/>
          <w:color w:val="auto"/>
        </w:rPr>
        <w:t>Za wyjątkiem zapisów  w pkt. 2 w terminie do 7 dni od dnia powiadomienia przez Zamawiającego o wyborze oferty Wykonawca, którego oferta została uznana za najkorzystniejszą w postępowaniu, jest zobowiązany do podpisania umowy. Umowa musi zawierać w swej treści wszystkie elementy oferty Wykonawcy.</w:t>
      </w:r>
    </w:p>
    <w:p w14:paraId="41AF2AD4" w14:textId="77777777" w:rsidR="00B755C7" w:rsidRDefault="006E1B29" w:rsidP="00B755C7">
      <w:pPr>
        <w:pStyle w:val="Akapitzlist"/>
        <w:numPr>
          <w:ilvl w:val="0"/>
          <w:numId w:val="41"/>
        </w:numPr>
        <w:tabs>
          <w:tab w:val="left" w:pos="142"/>
          <w:tab w:val="left" w:pos="284"/>
        </w:tabs>
        <w:ind w:left="284" w:hanging="284"/>
        <w:jc w:val="both"/>
        <w:rPr>
          <w:rFonts w:ascii="Arial" w:eastAsia="Calibri" w:hAnsi="Arial" w:cs="Arial"/>
          <w:bCs/>
          <w:color w:val="auto"/>
        </w:rPr>
      </w:pPr>
      <w:r w:rsidRPr="00B67E03">
        <w:rPr>
          <w:rFonts w:ascii="Arial" w:eastAsia="Calibri" w:hAnsi="Arial" w:cs="Arial"/>
          <w:bCs/>
          <w:color w:val="auto"/>
        </w:rPr>
        <w:t xml:space="preserve">Jeżeli do wykonania zadania nie wymagana jest umowa Zamawiający </w:t>
      </w:r>
      <w:r w:rsidR="00B67E03">
        <w:rPr>
          <w:rFonts w:ascii="Arial" w:eastAsia="Calibri" w:hAnsi="Arial" w:cs="Arial"/>
          <w:bCs/>
          <w:color w:val="auto"/>
        </w:rPr>
        <w:t xml:space="preserve">                          </w:t>
      </w:r>
      <w:r w:rsidRPr="00B67E03">
        <w:rPr>
          <w:rFonts w:ascii="Arial" w:eastAsia="Calibri" w:hAnsi="Arial" w:cs="Arial"/>
          <w:bCs/>
          <w:color w:val="auto"/>
        </w:rPr>
        <w:t>w terminie do 3 dniu od wyboru najkorzystniejszej oferty wyśle zamówienie zawierające wszystkie elementy oferty Wykonawcy zgodne ze szczegółowym opisem przedmiotu zamówienia.</w:t>
      </w:r>
    </w:p>
    <w:p w14:paraId="7D78D148" w14:textId="77777777" w:rsidR="00B755C7" w:rsidRDefault="00B755C7" w:rsidP="00B755C7">
      <w:pPr>
        <w:pStyle w:val="Akapitzlist"/>
        <w:tabs>
          <w:tab w:val="left" w:pos="0"/>
          <w:tab w:val="left" w:pos="284"/>
        </w:tabs>
        <w:jc w:val="both"/>
        <w:rPr>
          <w:rFonts w:ascii="Arial" w:eastAsia="Calibri" w:hAnsi="Arial" w:cs="Arial"/>
          <w:bCs/>
          <w:color w:val="auto"/>
        </w:rPr>
      </w:pPr>
    </w:p>
    <w:p w14:paraId="4D722C34" w14:textId="16084799" w:rsidR="00B755C7" w:rsidRPr="00B755C7" w:rsidRDefault="00B755C7" w:rsidP="00B755C7">
      <w:pPr>
        <w:pStyle w:val="Akapitzlist"/>
        <w:tabs>
          <w:tab w:val="left" w:pos="720"/>
        </w:tabs>
        <w:ind w:hanging="720"/>
        <w:jc w:val="both"/>
        <w:rPr>
          <w:rFonts w:ascii="Arial" w:eastAsia="Calibri" w:hAnsi="Arial" w:cs="Arial"/>
          <w:bCs/>
          <w:color w:val="auto"/>
        </w:rPr>
      </w:pPr>
      <w:r>
        <w:rPr>
          <w:rFonts w:ascii="Arial" w:hAnsi="Arial" w:cs="Arial"/>
          <w:b/>
        </w:rPr>
        <w:t xml:space="preserve">XV. </w:t>
      </w:r>
      <w:r w:rsidRPr="00B755C7">
        <w:rPr>
          <w:rFonts w:ascii="Arial" w:hAnsi="Arial" w:cs="Arial"/>
          <w:b/>
        </w:rPr>
        <w:t>Siła Wyższa</w:t>
      </w:r>
      <w:r>
        <w:rPr>
          <w:rFonts w:ascii="Arial" w:hAnsi="Arial" w:cs="Arial"/>
          <w:b/>
        </w:rPr>
        <w:t>:</w:t>
      </w:r>
    </w:p>
    <w:p w14:paraId="30169C03" w14:textId="77777777" w:rsidR="00B755C7" w:rsidRPr="009C6A92" w:rsidRDefault="00B755C7" w:rsidP="00B755C7">
      <w:pPr>
        <w:pStyle w:val="Tekstpodstawowy"/>
        <w:numPr>
          <w:ilvl w:val="1"/>
          <w:numId w:val="42"/>
        </w:numPr>
        <w:suppressAutoHyphens/>
        <w:spacing w:before="240" w:after="240" w:line="276" w:lineRule="auto"/>
        <w:ind w:left="426"/>
        <w:rPr>
          <w:sz w:val="24"/>
        </w:rPr>
      </w:pPr>
      <w:r w:rsidRPr="009C6A92">
        <w:rPr>
          <w:sz w:val="24"/>
        </w:rPr>
        <w:t>Strony nie są odpowiedzialne za naruszenie obowiązków wynikających z Umowy                        w przypadku, gdy wyłączną przyczyną naruszenia jest działanie siły wyższej.</w:t>
      </w:r>
    </w:p>
    <w:p w14:paraId="6E6BDFC0" w14:textId="56AF6730" w:rsidR="00B755C7" w:rsidRPr="009C6A92" w:rsidRDefault="00B755C7" w:rsidP="00B755C7">
      <w:pPr>
        <w:widowControl w:val="0"/>
        <w:numPr>
          <w:ilvl w:val="1"/>
          <w:numId w:val="42"/>
        </w:numPr>
        <w:shd w:val="clear" w:color="auto" w:fill="FFFFFF"/>
        <w:autoSpaceDE w:val="0"/>
        <w:autoSpaceDN w:val="0"/>
        <w:adjustRightInd w:val="0"/>
        <w:spacing w:line="276" w:lineRule="auto"/>
        <w:ind w:left="426"/>
        <w:jc w:val="both"/>
        <w:rPr>
          <w:rFonts w:ascii="Arial" w:hAnsi="Arial" w:cs="Arial"/>
        </w:rPr>
      </w:pPr>
      <w:r w:rsidRPr="009C6A92">
        <w:rPr>
          <w:rFonts w:ascii="Arial" w:hAnsi="Arial" w:cs="Arial"/>
        </w:rPr>
        <w:t xml:space="preserve">Przez siłę wyższą rozumie się zdarzenie bądź połączenie zdarzeń lub </w:t>
      </w:r>
      <w:r w:rsidRPr="009C6A92">
        <w:rPr>
          <w:rFonts w:ascii="Arial" w:hAnsi="Arial" w:cs="Arial"/>
        </w:rPr>
        <w:lastRenderedPageBreak/>
        <w:t xml:space="preserve">okoliczności, niezależnych od Stron, które zasadniczo utrudniają lub uniemożliwiają wykonywanie zobowiązań danej Strony wynikających z Umowy, </w:t>
      </w:r>
      <w:r>
        <w:rPr>
          <w:rFonts w:ascii="Arial" w:hAnsi="Arial" w:cs="Arial"/>
        </w:rPr>
        <w:t xml:space="preserve">              </w:t>
      </w:r>
      <w:r w:rsidRPr="009C6A92">
        <w:rPr>
          <w:rFonts w:ascii="Arial" w:hAnsi="Arial" w:cs="Arial"/>
        </w:rPr>
        <w:t>a których dana Strona nie mogła przewidzieć ani im zapobiec lub przezwyciężyć poprzez działanie z dochowaniem należytej staranności, w szczególności takie jak: katastrofy naturalne, wojny, ataki terrorystyczne, strajki, epidemie uniemożliwiające zrealizowanie przedmiotu umowy.</w:t>
      </w:r>
    </w:p>
    <w:p w14:paraId="3B73BF96" w14:textId="77777777" w:rsidR="00B755C7" w:rsidRPr="009C6A92" w:rsidRDefault="00B755C7" w:rsidP="00B755C7">
      <w:pPr>
        <w:pStyle w:val="Tekstpodstawowy"/>
        <w:numPr>
          <w:ilvl w:val="1"/>
          <w:numId w:val="42"/>
        </w:numPr>
        <w:suppressAutoHyphens/>
        <w:spacing w:before="240" w:after="240" w:line="276" w:lineRule="auto"/>
        <w:ind w:left="426"/>
        <w:rPr>
          <w:sz w:val="24"/>
        </w:rPr>
      </w:pPr>
      <w:r w:rsidRPr="009C6A92">
        <w:rPr>
          <w:sz w:val="24"/>
        </w:rPr>
        <w:t>W przypadku zaistnienia siły wyższej Strona, której dotyczy działanie siły wyższej, zobowiązana jest poinformować drugą Stronę, osobiście, listem poleconym, kurierem lub za pośrednictwem poczty elektronicznej o wystąpieniu siły wyższej, ze wskazaniem przewidywanego czasu trwania przeszkody w realizacji wynikających z Umowy obowiązków z powodu działania siły wyższej.</w:t>
      </w:r>
    </w:p>
    <w:p w14:paraId="6289BAA0" w14:textId="77777777" w:rsidR="00B755C7" w:rsidRPr="009C6A92" w:rsidRDefault="00B755C7" w:rsidP="00B755C7">
      <w:pPr>
        <w:numPr>
          <w:ilvl w:val="1"/>
          <w:numId w:val="42"/>
        </w:numPr>
        <w:spacing w:line="276" w:lineRule="auto"/>
        <w:ind w:left="426"/>
        <w:jc w:val="both"/>
        <w:rPr>
          <w:rFonts w:ascii="Arial" w:hAnsi="Arial" w:cs="Arial"/>
        </w:rPr>
      </w:pPr>
      <w:r w:rsidRPr="009C6A92">
        <w:rPr>
          <w:rFonts w:ascii="Arial" w:hAnsi="Arial" w:cs="Arial"/>
        </w:rPr>
        <w:t>Jeżeli z powodu działania siły wyższej realizacja umowy stanie się niemożliwa,                      w szczególności, jeżeli nie będzie możliwe pełne zrealizowanie przedmiotu umowy, Zamawiającemu przysługuje prawo rozwiązania Umowy bez zachowania okresu wypowiedzenia.</w:t>
      </w:r>
    </w:p>
    <w:p w14:paraId="3674F437" w14:textId="77777777" w:rsidR="006E1B29" w:rsidRPr="00A234ED" w:rsidRDefault="006E1B29" w:rsidP="00A234ED">
      <w:pPr>
        <w:tabs>
          <w:tab w:val="left" w:pos="284"/>
          <w:tab w:val="left" w:pos="9071"/>
        </w:tabs>
        <w:ind w:left="142" w:hanging="142"/>
        <w:jc w:val="both"/>
        <w:rPr>
          <w:rFonts w:ascii="Arial" w:eastAsia="Calibri" w:hAnsi="Arial" w:cs="Arial"/>
          <w:color w:val="auto"/>
        </w:rPr>
      </w:pPr>
    </w:p>
    <w:p w14:paraId="3FC9C5C9" w14:textId="3B0F77DD" w:rsidR="006E1B29" w:rsidRPr="00A234ED" w:rsidRDefault="006E1B29" w:rsidP="00A234ED">
      <w:pPr>
        <w:tabs>
          <w:tab w:val="left" w:pos="284"/>
          <w:tab w:val="left" w:pos="9071"/>
        </w:tabs>
        <w:ind w:left="426" w:hanging="426"/>
        <w:jc w:val="both"/>
        <w:rPr>
          <w:rFonts w:ascii="Arial" w:eastAsia="Calibri" w:hAnsi="Arial" w:cs="Arial"/>
          <w:color w:val="auto"/>
        </w:rPr>
      </w:pPr>
      <w:r w:rsidRPr="00A234ED">
        <w:rPr>
          <w:rFonts w:ascii="Arial" w:eastAsia="Calibri" w:hAnsi="Arial" w:cs="Arial"/>
          <w:b/>
          <w:color w:val="auto"/>
        </w:rPr>
        <w:t>XV</w:t>
      </w:r>
      <w:r w:rsidR="00B755C7">
        <w:rPr>
          <w:rFonts w:ascii="Arial" w:eastAsia="Calibri" w:hAnsi="Arial" w:cs="Arial"/>
          <w:b/>
          <w:color w:val="auto"/>
        </w:rPr>
        <w:t>I</w:t>
      </w:r>
      <w:r w:rsidRPr="00A234ED">
        <w:rPr>
          <w:rFonts w:ascii="Arial" w:eastAsia="Calibri" w:hAnsi="Arial" w:cs="Arial"/>
          <w:b/>
          <w:color w:val="auto"/>
        </w:rPr>
        <w:t>.</w:t>
      </w:r>
      <w:r w:rsidRPr="00A234ED">
        <w:rPr>
          <w:rFonts w:ascii="Arial" w:eastAsia="Calibri" w:hAnsi="Arial" w:cs="Arial"/>
          <w:color w:val="auto"/>
        </w:rPr>
        <w:t xml:space="preserve"> </w:t>
      </w:r>
      <w:r w:rsidR="00DC73C0" w:rsidRPr="00A234ED">
        <w:rPr>
          <w:rFonts w:ascii="Arial" w:eastAsia="Calibri" w:hAnsi="Arial" w:cs="Arial"/>
          <w:color w:val="auto"/>
        </w:rPr>
        <w:t xml:space="preserve"> </w:t>
      </w:r>
      <w:r w:rsidRPr="00A234ED">
        <w:rPr>
          <w:rFonts w:ascii="Arial" w:eastAsia="Calibri" w:hAnsi="Arial" w:cs="Arial"/>
          <w:b/>
          <w:color w:val="auto"/>
        </w:rPr>
        <w:t>Inne ważne informacje dotyczące zamówienia</w:t>
      </w:r>
      <w:r w:rsidRPr="00A234ED">
        <w:rPr>
          <w:rFonts w:ascii="Arial" w:eastAsia="Calibri" w:hAnsi="Arial" w:cs="Arial"/>
          <w:color w:val="auto"/>
        </w:rPr>
        <w:t xml:space="preserve"> </w:t>
      </w:r>
    </w:p>
    <w:p w14:paraId="61261237" w14:textId="77777777" w:rsidR="006E1B29" w:rsidRPr="00A234ED" w:rsidRDefault="006E1B29" w:rsidP="00A234ED">
      <w:pPr>
        <w:tabs>
          <w:tab w:val="left" w:pos="0"/>
          <w:tab w:val="left" w:pos="284"/>
        </w:tabs>
        <w:ind w:left="142" w:hanging="142"/>
        <w:jc w:val="both"/>
        <w:rPr>
          <w:rFonts w:ascii="Arial" w:eastAsia="Calibri" w:hAnsi="Arial" w:cs="Arial"/>
          <w:color w:val="auto"/>
        </w:rPr>
      </w:pPr>
    </w:p>
    <w:p w14:paraId="0C95A1AC" w14:textId="77777777" w:rsidR="006E1B29" w:rsidRPr="00A234ED" w:rsidRDefault="006E1B29" w:rsidP="00A234ED">
      <w:pPr>
        <w:numPr>
          <w:ilvl w:val="3"/>
          <w:numId w:val="35"/>
        </w:numPr>
        <w:ind w:left="284" w:hanging="284"/>
        <w:jc w:val="both"/>
        <w:rPr>
          <w:rFonts w:ascii="Arial" w:hAnsi="Arial" w:cs="Arial"/>
          <w:bCs/>
          <w:color w:val="auto"/>
          <w:u w:val="single"/>
        </w:rPr>
      </w:pPr>
      <w:r w:rsidRPr="00A234ED">
        <w:rPr>
          <w:rFonts w:ascii="Arial" w:hAnsi="Arial" w:cs="Arial"/>
          <w:bCs/>
          <w:color w:val="auto"/>
          <w:u w:val="single"/>
        </w:rPr>
        <w:t xml:space="preserve">Wynagrodzenie płatne będzie po wykonaniu i dostarczeniu przedmiotu zamówienia potwierdzonym podpisaniem protokołu odbioru, przelewem na konto Wykonawcy w terminie 14 dni, licząc od dnia przedłożenia prawidłowo wystawionej faktury VAT przez Wykonawcę </w:t>
      </w:r>
      <w:r w:rsidRPr="00A234ED">
        <w:rPr>
          <w:rFonts w:ascii="Arial" w:hAnsi="Arial" w:cs="Arial"/>
          <w:bCs/>
          <w:color w:val="auto"/>
        </w:rPr>
        <w:t>dane do faktury</w:t>
      </w:r>
      <w:r w:rsidRPr="00A234ED">
        <w:rPr>
          <w:rFonts w:ascii="Arial" w:hAnsi="Arial" w:cs="Arial"/>
          <w:b/>
          <w:bCs/>
          <w:color w:val="auto"/>
        </w:rPr>
        <w:t xml:space="preserve">:  </w:t>
      </w:r>
    </w:p>
    <w:p w14:paraId="63680738" w14:textId="77777777" w:rsidR="006E1B29" w:rsidRPr="00A234ED" w:rsidRDefault="006E1B29" w:rsidP="00A234ED">
      <w:pPr>
        <w:tabs>
          <w:tab w:val="left" w:pos="284"/>
        </w:tabs>
        <w:ind w:left="142" w:hanging="142"/>
        <w:jc w:val="both"/>
        <w:rPr>
          <w:rFonts w:ascii="Arial" w:hAnsi="Arial" w:cs="Arial"/>
          <w:b/>
          <w:bCs/>
          <w:color w:val="auto"/>
        </w:rPr>
      </w:pPr>
    </w:p>
    <w:p w14:paraId="28E9D0FA" w14:textId="2FEFC6B8" w:rsidR="006E1B29" w:rsidRPr="00A234ED" w:rsidRDefault="006E1B29" w:rsidP="00A234ED">
      <w:pPr>
        <w:tabs>
          <w:tab w:val="left" w:pos="284"/>
        </w:tabs>
        <w:ind w:left="142" w:hanging="142"/>
        <w:jc w:val="both"/>
        <w:rPr>
          <w:rFonts w:ascii="Arial" w:hAnsi="Arial" w:cs="Arial"/>
          <w:b/>
          <w:bCs/>
          <w:color w:val="auto"/>
        </w:rPr>
      </w:pPr>
      <w:r w:rsidRPr="00A234ED">
        <w:rPr>
          <w:rFonts w:ascii="Arial" w:hAnsi="Arial" w:cs="Arial"/>
          <w:b/>
          <w:bCs/>
          <w:color w:val="auto"/>
        </w:rPr>
        <w:t xml:space="preserve">Nabywca: Województwo Podkarpackie    </w:t>
      </w:r>
      <w:r w:rsidR="00EC09FA" w:rsidRPr="00A234ED">
        <w:rPr>
          <w:rFonts w:ascii="Arial" w:hAnsi="Arial" w:cs="Arial"/>
          <w:b/>
          <w:bCs/>
          <w:color w:val="auto"/>
        </w:rPr>
        <w:t xml:space="preserve"> </w:t>
      </w:r>
      <w:r w:rsidRPr="00A234ED">
        <w:rPr>
          <w:rFonts w:ascii="Arial" w:hAnsi="Arial" w:cs="Arial"/>
          <w:b/>
          <w:bCs/>
          <w:color w:val="auto"/>
        </w:rPr>
        <w:t>Odbiorca: Urząd Marszałkowski</w:t>
      </w:r>
    </w:p>
    <w:p w14:paraId="2D02D44C" w14:textId="76FD2D7D" w:rsidR="006E1B29" w:rsidRPr="00A234ED" w:rsidRDefault="006E1B29" w:rsidP="00A234ED">
      <w:pPr>
        <w:tabs>
          <w:tab w:val="left" w:pos="284"/>
        </w:tabs>
        <w:ind w:left="142" w:hanging="142"/>
        <w:jc w:val="both"/>
        <w:rPr>
          <w:rFonts w:ascii="Arial" w:hAnsi="Arial" w:cs="Arial"/>
          <w:b/>
          <w:bCs/>
          <w:color w:val="auto"/>
        </w:rPr>
      </w:pPr>
      <w:r w:rsidRPr="00A234ED">
        <w:rPr>
          <w:rFonts w:ascii="Arial" w:hAnsi="Arial" w:cs="Arial"/>
          <w:b/>
          <w:bCs/>
          <w:color w:val="auto"/>
        </w:rPr>
        <w:t xml:space="preserve">               al. Łukasza Cieplińskieg</w:t>
      </w:r>
      <w:r w:rsidR="00EC09FA" w:rsidRPr="00A234ED">
        <w:rPr>
          <w:rFonts w:ascii="Arial" w:hAnsi="Arial" w:cs="Arial"/>
          <w:b/>
          <w:bCs/>
          <w:color w:val="auto"/>
        </w:rPr>
        <w:t xml:space="preserve">o 4                           </w:t>
      </w:r>
      <w:r w:rsidRPr="00A234ED">
        <w:rPr>
          <w:rFonts w:ascii="Arial" w:hAnsi="Arial" w:cs="Arial"/>
          <w:b/>
          <w:bCs/>
          <w:color w:val="auto"/>
        </w:rPr>
        <w:t>al. Łukasza Cieplińskiego 4</w:t>
      </w:r>
    </w:p>
    <w:p w14:paraId="60973A67" w14:textId="18ED32EC" w:rsidR="006E1B29" w:rsidRPr="00A234ED" w:rsidRDefault="006E1B29" w:rsidP="00A234ED">
      <w:pPr>
        <w:tabs>
          <w:tab w:val="left" w:pos="284"/>
        </w:tabs>
        <w:ind w:left="142" w:hanging="142"/>
        <w:jc w:val="both"/>
        <w:rPr>
          <w:rFonts w:ascii="Arial" w:hAnsi="Arial" w:cs="Arial"/>
          <w:b/>
          <w:bCs/>
          <w:color w:val="auto"/>
        </w:rPr>
      </w:pPr>
      <w:r w:rsidRPr="00A234ED">
        <w:rPr>
          <w:rFonts w:ascii="Arial" w:hAnsi="Arial" w:cs="Arial"/>
          <w:b/>
          <w:bCs/>
          <w:color w:val="auto"/>
        </w:rPr>
        <w:t xml:space="preserve">               35-010 Rzeszów                 </w:t>
      </w:r>
      <w:r w:rsidR="00EC09FA" w:rsidRPr="00A234ED">
        <w:rPr>
          <w:rFonts w:ascii="Arial" w:hAnsi="Arial" w:cs="Arial"/>
          <w:b/>
          <w:bCs/>
          <w:color w:val="auto"/>
        </w:rPr>
        <w:t xml:space="preserve">                             </w:t>
      </w:r>
      <w:r w:rsidRPr="00A234ED">
        <w:rPr>
          <w:rFonts w:ascii="Arial" w:hAnsi="Arial" w:cs="Arial"/>
          <w:b/>
          <w:bCs/>
          <w:color w:val="auto"/>
        </w:rPr>
        <w:t>35-010 Rzeszów</w:t>
      </w:r>
    </w:p>
    <w:p w14:paraId="24A8769C" w14:textId="77777777" w:rsidR="006E1B29" w:rsidRPr="00A234ED" w:rsidRDefault="006E1B29" w:rsidP="00A234ED">
      <w:pPr>
        <w:tabs>
          <w:tab w:val="left" w:pos="284"/>
        </w:tabs>
        <w:ind w:left="142" w:hanging="142"/>
        <w:jc w:val="both"/>
        <w:rPr>
          <w:rFonts w:ascii="Arial" w:hAnsi="Arial" w:cs="Arial"/>
          <w:b/>
          <w:bCs/>
          <w:color w:val="auto"/>
        </w:rPr>
      </w:pPr>
      <w:r w:rsidRPr="00A234ED">
        <w:rPr>
          <w:rFonts w:ascii="Arial" w:hAnsi="Arial" w:cs="Arial"/>
          <w:b/>
          <w:bCs/>
          <w:color w:val="auto"/>
        </w:rPr>
        <w:t xml:space="preserve">               NIP: 813-33-15-014</w:t>
      </w:r>
    </w:p>
    <w:p w14:paraId="6DDAF571" w14:textId="77777777" w:rsidR="006E1B29" w:rsidRPr="00A234ED" w:rsidRDefault="006E1B29" w:rsidP="00A234ED">
      <w:pPr>
        <w:tabs>
          <w:tab w:val="left" w:pos="284"/>
        </w:tabs>
        <w:ind w:left="142" w:hanging="142"/>
        <w:jc w:val="both"/>
        <w:rPr>
          <w:rFonts w:ascii="Arial" w:hAnsi="Arial" w:cs="Arial"/>
          <w:b/>
          <w:bCs/>
          <w:color w:val="auto"/>
        </w:rPr>
      </w:pPr>
    </w:p>
    <w:p w14:paraId="0406E7CA" w14:textId="77777777" w:rsidR="006E1B29" w:rsidRPr="00A234ED" w:rsidRDefault="006E1B29" w:rsidP="00A234ED">
      <w:pPr>
        <w:tabs>
          <w:tab w:val="left" w:pos="284"/>
        </w:tabs>
        <w:ind w:left="142" w:hanging="142"/>
        <w:jc w:val="both"/>
        <w:rPr>
          <w:rFonts w:ascii="Arial" w:hAnsi="Arial" w:cs="Arial"/>
          <w:b/>
          <w:bCs/>
          <w:color w:val="auto"/>
        </w:rPr>
      </w:pPr>
    </w:p>
    <w:p w14:paraId="17F6EE0D" w14:textId="77777777" w:rsidR="006E1B29" w:rsidRPr="00A234ED" w:rsidRDefault="006E1B29" w:rsidP="00A234ED">
      <w:pPr>
        <w:numPr>
          <w:ilvl w:val="0"/>
          <w:numId w:val="2"/>
        </w:numPr>
        <w:tabs>
          <w:tab w:val="left" w:pos="284"/>
        </w:tabs>
        <w:ind w:left="142" w:hanging="142"/>
        <w:jc w:val="both"/>
        <w:rPr>
          <w:rFonts w:ascii="Arial" w:hAnsi="Arial" w:cs="Arial"/>
          <w:bCs/>
          <w:color w:val="auto"/>
        </w:rPr>
      </w:pPr>
      <w:r w:rsidRPr="00A234ED">
        <w:rPr>
          <w:rFonts w:ascii="Arial" w:hAnsi="Arial" w:cs="Arial"/>
          <w:bCs/>
          <w:color w:val="auto"/>
        </w:rPr>
        <w:t>Datą zapłaty faktury będzie data obciążenia konta Zamawiającego.</w:t>
      </w:r>
    </w:p>
    <w:p w14:paraId="77172F01" w14:textId="77777777" w:rsidR="006E1B29" w:rsidRPr="00A234ED" w:rsidRDefault="006E1B29" w:rsidP="00A234ED">
      <w:pPr>
        <w:tabs>
          <w:tab w:val="left" w:pos="284"/>
        </w:tabs>
        <w:ind w:left="142" w:hanging="142"/>
        <w:jc w:val="both"/>
        <w:rPr>
          <w:rFonts w:ascii="Arial" w:hAnsi="Arial" w:cs="Arial"/>
          <w:bCs/>
          <w:color w:val="auto"/>
        </w:rPr>
      </w:pPr>
    </w:p>
    <w:p w14:paraId="4F0223B7" w14:textId="152C9D12" w:rsidR="00EC09FA" w:rsidRPr="00A234ED" w:rsidRDefault="006E1B29" w:rsidP="00A234ED">
      <w:pPr>
        <w:numPr>
          <w:ilvl w:val="0"/>
          <w:numId w:val="2"/>
        </w:numPr>
        <w:tabs>
          <w:tab w:val="left" w:pos="284"/>
        </w:tabs>
        <w:spacing w:before="60" w:after="60"/>
        <w:ind w:left="284" w:hanging="284"/>
        <w:contextualSpacing/>
        <w:jc w:val="both"/>
        <w:rPr>
          <w:rFonts w:ascii="Arial" w:hAnsi="Arial" w:cs="Arial"/>
        </w:rPr>
      </w:pPr>
      <w:r w:rsidRPr="00A234ED">
        <w:rPr>
          <w:rFonts w:ascii="Arial" w:hAnsi="Arial" w:cs="Arial"/>
        </w:rPr>
        <w:t>W przypadku gdy wpłyną dwie lub więcej ofert, o takim samym bilansie ceny i innych kryteriów odnoszących się do przedmiotu zamówienia, albo tylko ceny gdy jest ona kryterium decydującym, zamawiający jest uprawniony do wyboru najkorzystniejszej oferty w drodze negocjacji ustnych  z podmiotami, które złożyły te oferty.</w:t>
      </w:r>
    </w:p>
    <w:p w14:paraId="6B927635" w14:textId="77777777" w:rsidR="00EC09FA" w:rsidRPr="00A234ED" w:rsidRDefault="00EC09FA" w:rsidP="00A234ED">
      <w:pPr>
        <w:tabs>
          <w:tab w:val="left" w:pos="284"/>
        </w:tabs>
        <w:spacing w:before="60" w:after="60"/>
        <w:contextualSpacing/>
        <w:jc w:val="both"/>
        <w:rPr>
          <w:rFonts w:ascii="Arial" w:hAnsi="Arial" w:cs="Arial"/>
        </w:rPr>
      </w:pPr>
    </w:p>
    <w:p w14:paraId="7C646CD7" w14:textId="5DBEE1B6" w:rsidR="006E1B29" w:rsidRPr="00A234ED" w:rsidRDefault="00EC09FA" w:rsidP="00A234ED">
      <w:pPr>
        <w:numPr>
          <w:ilvl w:val="0"/>
          <w:numId w:val="2"/>
        </w:numPr>
        <w:tabs>
          <w:tab w:val="left" w:pos="284"/>
        </w:tabs>
        <w:spacing w:before="60" w:after="60"/>
        <w:ind w:left="284" w:hanging="284"/>
        <w:contextualSpacing/>
        <w:jc w:val="both"/>
        <w:rPr>
          <w:rFonts w:ascii="Arial" w:hAnsi="Arial" w:cs="Arial"/>
        </w:rPr>
      </w:pPr>
      <w:r w:rsidRPr="00A234ED">
        <w:rPr>
          <w:rFonts w:ascii="Arial" w:hAnsi="Arial" w:cs="Arial"/>
          <w:bCs/>
        </w:rPr>
        <w:t>Wynagrodzenie Wykonawcy współfinansowane jest przez Unię Europejską ze środków Funduszu Spójności w ramach Programu Operacyjnego  Pomoc Techniczna na lata 2014 –</w:t>
      </w:r>
      <w:r w:rsidR="00B67E03">
        <w:rPr>
          <w:rFonts w:ascii="Arial" w:hAnsi="Arial" w:cs="Arial"/>
          <w:bCs/>
        </w:rPr>
        <w:t xml:space="preserve"> </w:t>
      </w:r>
      <w:r w:rsidRPr="00A234ED">
        <w:rPr>
          <w:rFonts w:ascii="Arial" w:hAnsi="Arial" w:cs="Arial"/>
          <w:bCs/>
        </w:rPr>
        <w:t>2020 –</w:t>
      </w:r>
      <w:r w:rsidR="00B67E03">
        <w:rPr>
          <w:rFonts w:ascii="Arial" w:hAnsi="Arial" w:cs="Arial"/>
          <w:bCs/>
        </w:rPr>
        <w:t xml:space="preserve"> </w:t>
      </w:r>
      <w:r w:rsidRPr="00A234ED">
        <w:rPr>
          <w:rFonts w:ascii="Arial" w:hAnsi="Arial" w:cs="Arial"/>
          <w:bCs/>
        </w:rPr>
        <w:t>Projekt: „Punkty Informacyjne Funduszy Europejskich”. Numer Umowy DIP/BDG –II/POPT/53/14 z dnia 11.04.2014 r.</w:t>
      </w:r>
    </w:p>
    <w:p w14:paraId="33B06DF1" w14:textId="77777777" w:rsidR="006E1B29" w:rsidRPr="00A234ED" w:rsidRDefault="006E1B29" w:rsidP="00A234ED">
      <w:pPr>
        <w:numPr>
          <w:ilvl w:val="0"/>
          <w:numId w:val="2"/>
        </w:numPr>
        <w:tabs>
          <w:tab w:val="left" w:pos="284"/>
        </w:tabs>
        <w:spacing w:before="60" w:after="60"/>
        <w:ind w:left="284" w:hanging="284"/>
        <w:contextualSpacing/>
        <w:jc w:val="both"/>
        <w:rPr>
          <w:rFonts w:ascii="Arial" w:hAnsi="Arial" w:cs="Arial"/>
        </w:rPr>
      </w:pPr>
      <w:r w:rsidRPr="00A234ED">
        <w:rPr>
          <w:rFonts w:ascii="Arial" w:hAnsi="Arial" w:cs="Arial"/>
        </w:rPr>
        <w:t>Zgodnie z art. 13 ogólnego rozporządzenia o ochronie danych osobowych z dnia 27 kwietnia 2016 r. (Dz. Urz. UE L 119 z 04.05.2016) informuję, iż:</w:t>
      </w:r>
    </w:p>
    <w:p w14:paraId="12767784" w14:textId="669FEEF8" w:rsidR="006E1B29" w:rsidRPr="00B755C7" w:rsidRDefault="006E1B29" w:rsidP="00B755C7">
      <w:pPr>
        <w:pStyle w:val="Akapitzlist"/>
        <w:numPr>
          <w:ilvl w:val="0"/>
          <w:numId w:val="43"/>
        </w:numPr>
        <w:tabs>
          <w:tab w:val="left" w:pos="284"/>
        </w:tabs>
        <w:jc w:val="both"/>
        <w:rPr>
          <w:rFonts w:ascii="Arial" w:hAnsi="Arial" w:cs="Arial"/>
        </w:rPr>
      </w:pPr>
      <w:r w:rsidRPr="00B755C7">
        <w:rPr>
          <w:rFonts w:ascii="Arial" w:hAnsi="Arial" w:cs="Arial"/>
        </w:rPr>
        <w:t>administratorem Pani/Pana danych osobowych jest Marszałek Województwa Podkarpackiego  z siedzibą w 35-010 Rzeszów, al. Łukasza Cieplińskiego 4,</w:t>
      </w:r>
    </w:p>
    <w:p w14:paraId="65D3C8EF" w14:textId="71A3B311" w:rsidR="006E1B29" w:rsidRPr="00B755C7" w:rsidRDefault="006E1B29" w:rsidP="00B755C7">
      <w:pPr>
        <w:pStyle w:val="Akapitzlist"/>
        <w:numPr>
          <w:ilvl w:val="0"/>
          <w:numId w:val="43"/>
        </w:numPr>
        <w:tabs>
          <w:tab w:val="left" w:pos="284"/>
        </w:tabs>
        <w:jc w:val="both"/>
        <w:rPr>
          <w:rFonts w:ascii="Arial" w:hAnsi="Arial" w:cs="Arial"/>
          <w:color w:val="auto"/>
        </w:rPr>
      </w:pPr>
      <w:r w:rsidRPr="00B755C7">
        <w:rPr>
          <w:rFonts w:ascii="Arial" w:hAnsi="Arial" w:cs="Arial"/>
        </w:rPr>
        <w:t xml:space="preserve">kontakt z Inspektorem Ochrony Danych - iod@podkarpackie.pl, telefonicznie 17 747 67 09,  listownie na adres Urzędu Marszałkowskiego Województwa </w:t>
      </w:r>
      <w:r w:rsidRPr="00B755C7">
        <w:rPr>
          <w:rFonts w:ascii="Arial" w:hAnsi="Arial" w:cs="Arial"/>
        </w:rPr>
        <w:lastRenderedPageBreak/>
        <w:t xml:space="preserve">Podkarpackiego, kontakt osobisty w siedzibie Urzędu przy Al. Łukasza </w:t>
      </w:r>
      <w:r w:rsidRPr="00B755C7">
        <w:rPr>
          <w:rFonts w:ascii="Arial" w:hAnsi="Arial" w:cs="Arial"/>
          <w:color w:val="auto"/>
        </w:rPr>
        <w:t>Cieplińskiego 4 w Rzeszowie.</w:t>
      </w:r>
    </w:p>
    <w:p w14:paraId="08D06BB1" w14:textId="6DD34B9A" w:rsidR="006E1B29" w:rsidRPr="00B755C7" w:rsidRDefault="006E1B29" w:rsidP="00B755C7">
      <w:pPr>
        <w:pStyle w:val="Akapitzlist"/>
        <w:numPr>
          <w:ilvl w:val="0"/>
          <w:numId w:val="43"/>
        </w:numPr>
        <w:tabs>
          <w:tab w:val="left" w:pos="284"/>
        </w:tabs>
        <w:jc w:val="both"/>
        <w:rPr>
          <w:rFonts w:ascii="Arial" w:hAnsi="Arial" w:cs="Arial"/>
          <w:color w:val="auto"/>
        </w:rPr>
      </w:pPr>
      <w:r w:rsidRPr="00B755C7">
        <w:rPr>
          <w:rFonts w:ascii="Arial" w:hAnsi="Arial" w:cs="Arial"/>
          <w:color w:val="auto"/>
        </w:rPr>
        <w:t>Pani/Pana dane osobowe przetwarzane będą w celu realizacji umowy - na podstawie Art. 6 ust. 1 lit. b ogólnego rozporządzenia o ochronie danych osobowych z dnia 27 kwietnia 2016 r.</w:t>
      </w:r>
    </w:p>
    <w:p w14:paraId="3EC02A3C" w14:textId="71DA3A23" w:rsidR="006E1B29" w:rsidRPr="00B755C7" w:rsidRDefault="006E1B29" w:rsidP="00B755C7">
      <w:pPr>
        <w:pStyle w:val="Akapitzlist"/>
        <w:numPr>
          <w:ilvl w:val="0"/>
          <w:numId w:val="43"/>
        </w:numPr>
        <w:tabs>
          <w:tab w:val="left" w:pos="284"/>
        </w:tabs>
        <w:jc w:val="both"/>
        <w:rPr>
          <w:rFonts w:ascii="Arial" w:hAnsi="Arial" w:cs="Arial"/>
          <w:color w:val="auto"/>
        </w:rPr>
      </w:pPr>
      <w:r w:rsidRPr="00B755C7">
        <w:rPr>
          <w:rFonts w:ascii="Arial" w:hAnsi="Arial" w:cs="Arial"/>
          <w:color w:val="auto"/>
        </w:rPr>
        <w:t>Odbiorcą Pani/Pana danych osobowych będzie Urząd Marszałkowski Województwa Podkarpackiego.</w:t>
      </w:r>
    </w:p>
    <w:p w14:paraId="6D211DD4" w14:textId="24F2F209" w:rsidR="006E1B29" w:rsidRPr="00B755C7" w:rsidRDefault="006E1B29" w:rsidP="00B755C7">
      <w:pPr>
        <w:pStyle w:val="Akapitzlist"/>
        <w:numPr>
          <w:ilvl w:val="0"/>
          <w:numId w:val="43"/>
        </w:numPr>
        <w:tabs>
          <w:tab w:val="left" w:pos="284"/>
        </w:tabs>
        <w:jc w:val="both"/>
        <w:rPr>
          <w:rFonts w:ascii="Arial" w:hAnsi="Arial" w:cs="Arial"/>
          <w:color w:val="auto"/>
        </w:rPr>
      </w:pPr>
      <w:r w:rsidRPr="00B755C7">
        <w:rPr>
          <w:rFonts w:ascii="Arial" w:hAnsi="Arial" w:cs="Arial"/>
          <w:color w:val="auto"/>
        </w:rPr>
        <w:t xml:space="preserve">Pani/Pana dane osobowe przechowywane będą przez okres 10 lat (może wynikać        </w:t>
      </w:r>
      <w:r w:rsidRPr="00B755C7">
        <w:rPr>
          <w:rFonts w:ascii="Arial" w:hAnsi="Arial" w:cs="Arial"/>
          <w:color w:val="auto"/>
        </w:rPr>
        <w:br/>
        <w:t>z instrukcji kancelaryjnej, nie krócej niż przez okres niezbędny do czasu zrealizowania celu oraz przedawnienia roszczeń w związku z zawartą umową).</w:t>
      </w:r>
    </w:p>
    <w:p w14:paraId="2A824CA5" w14:textId="58DE3FC1" w:rsidR="006E1B29" w:rsidRPr="00B755C7" w:rsidRDefault="006E1B29" w:rsidP="00B755C7">
      <w:pPr>
        <w:pStyle w:val="Akapitzlist"/>
        <w:numPr>
          <w:ilvl w:val="0"/>
          <w:numId w:val="43"/>
        </w:numPr>
        <w:tabs>
          <w:tab w:val="left" w:pos="284"/>
        </w:tabs>
        <w:jc w:val="both"/>
        <w:rPr>
          <w:rFonts w:ascii="Arial" w:hAnsi="Arial" w:cs="Arial"/>
          <w:color w:val="auto"/>
        </w:rPr>
      </w:pPr>
      <w:r w:rsidRPr="00B755C7">
        <w:rPr>
          <w:rFonts w:ascii="Arial" w:hAnsi="Arial" w:cs="Arial"/>
          <w:color w:val="auto"/>
        </w:rPr>
        <w:t>posiada Pani/Pan prawo do żądania od administratora dostępu do danych osobowych, ich sprostowania, usunięcia lub ograniczenia przetwarzania oraz przenoszenia danych*</w:t>
      </w:r>
    </w:p>
    <w:p w14:paraId="63C32EE1" w14:textId="78619CAB" w:rsidR="006E1B29" w:rsidRPr="00B755C7" w:rsidRDefault="006E1B29" w:rsidP="00B755C7">
      <w:pPr>
        <w:pStyle w:val="Akapitzlist"/>
        <w:numPr>
          <w:ilvl w:val="0"/>
          <w:numId w:val="43"/>
        </w:numPr>
        <w:tabs>
          <w:tab w:val="left" w:pos="284"/>
        </w:tabs>
        <w:jc w:val="both"/>
        <w:rPr>
          <w:rFonts w:ascii="Arial" w:hAnsi="Arial" w:cs="Arial"/>
          <w:color w:val="auto"/>
        </w:rPr>
      </w:pPr>
      <w:r w:rsidRPr="00B755C7">
        <w:rPr>
          <w:rFonts w:ascii="Arial" w:hAnsi="Arial" w:cs="Arial"/>
          <w:color w:val="auto"/>
        </w:rPr>
        <w:t xml:space="preserve">ma Pani/Pan prawo wniesienia skargi do Prezesa Ochrony Danych Osobowych </w:t>
      </w:r>
    </w:p>
    <w:p w14:paraId="51EA5EE1" w14:textId="115249F2" w:rsidR="006E1B29" w:rsidRPr="00B755C7" w:rsidRDefault="006E1B29" w:rsidP="00B755C7">
      <w:pPr>
        <w:pStyle w:val="Akapitzlist"/>
        <w:numPr>
          <w:ilvl w:val="0"/>
          <w:numId w:val="43"/>
        </w:numPr>
        <w:tabs>
          <w:tab w:val="left" w:pos="284"/>
        </w:tabs>
        <w:jc w:val="both"/>
        <w:rPr>
          <w:rFonts w:ascii="Arial" w:hAnsi="Arial" w:cs="Arial"/>
        </w:rPr>
      </w:pPr>
      <w:r w:rsidRPr="00B755C7">
        <w:rPr>
          <w:rFonts w:ascii="Arial" w:hAnsi="Arial" w:cs="Arial"/>
          <w:color w:val="auto"/>
        </w:rPr>
        <w:t>podanie danych osobowych jest dobrowolne, jednakże odmowa podania danych może skutkować odmową zawarcia umowy</w:t>
      </w:r>
    </w:p>
    <w:p w14:paraId="2746C238" w14:textId="02AF8D96" w:rsidR="006E1B29" w:rsidRPr="00B755C7" w:rsidRDefault="006E1B29" w:rsidP="00B755C7">
      <w:pPr>
        <w:pStyle w:val="Akapitzlist"/>
        <w:numPr>
          <w:ilvl w:val="0"/>
          <w:numId w:val="43"/>
        </w:numPr>
        <w:tabs>
          <w:tab w:val="left" w:pos="284"/>
        </w:tabs>
        <w:jc w:val="both"/>
        <w:rPr>
          <w:rFonts w:ascii="Arial" w:hAnsi="Arial" w:cs="Arial"/>
        </w:rPr>
      </w:pPr>
      <w:r w:rsidRPr="00B755C7">
        <w:rPr>
          <w:rFonts w:ascii="Arial" w:hAnsi="Arial" w:cs="Arial"/>
        </w:rPr>
        <w:t>Pani/Pana dane będą/nie będą przekazane odbiorcy w państwie trzecim lub organizacji międzynarodowej.</w:t>
      </w:r>
    </w:p>
    <w:p w14:paraId="6095A812" w14:textId="77777777" w:rsidR="006E1B29" w:rsidRPr="00A234ED" w:rsidRDefault="006E1B29" w:rsidP="00A234ED">
      <w:pPr>
        <w:tabs>
          <w:tab w:val="left" w:pos="284"/>
        </w:tabs>
        <w:spacing w:before="60" w:after="60"/>
        <w:ind w:left="284" w:hanging="284"/>
        <w:contextualSpacing/>
        <w:jc w:val="both"/>
        <w:rPr>
          <w:rFonts w:ascii="Arial" w:hAnsi="Arial" w:cs="Arial"/>
        </w:rPr>
      </w:pPr>
    </w:p>
    <w:p w14:paraId="3FE5EAEA" w14:textId="77777777" w:rsidR="00651A5C" w:rsidRDefault="00651A5C" w:rsidP="00651A5C">
      <w:pPr>
        <w:pStyle w:val="Bodytext1"/>
        <w:shd w:val="clear" w:color="auto" w:fill="auto"/>
        <w:tabs>
          <w:tab w:val="left" w:pos="9071"/>
        </w:tabs>
        <w:spacing w:after="0" w:line="360" w:lineRule="auto"/>
        <w:ind w:firstLine="0"/>
        <w:jc w:val="left"/>
        <w:rPr>
          <w:sz w:val="24"/>
          <w:szCs w:val="24"/>
        </w:rPr>
      </w:pPr>
    </w:p>
    <w:p w14:paraId="7271D790" w14:textId="77777777" w:rsidR="00651A5C" w:rsidRDefault="00651A5C" w:rsidP="00651A5C">
      <w:pPr>
        <w:pStyle w:val="Bodytext1"/>
        <w:shd w:val="clear" w:color="auto" w:fill="auto"/>
        <w:tabs>
          <w:tab w:val="left" w:pos="9071"/>
        </w:tabs>
        <w:spacing w:after="0" w:line="360" w:lineRule="auto"/>
        <w:ind w:firstLine="0"/>
        <w:jc w:val="left"/>
        <w:rPr>
          <w:sz w:val="24"/>
          <w:szCs w:val="24"/>
        </w:rPr>
      </w:pPr>
    </w:p>
    <w:p w14:paraId="1467B73C" w14:textId="77777777" w:rsidR="00651A5C" w:rsidRDefault="00651A5C" w:rsidP="00651A5C">
      <w:pPr>
        <w:pStyle w:val="Bodytext1"/>
        <w:shd w:val="clear" w:color="auto" w:fill="auto"/>
        <w:tabs>
          <w:tab w:val="left" w:pos="9071"/>
        </w:tabs>
        <w:spacing w:after="0" w:line="360" w:lineRule="auto"/>
        <w:ind w:firstLine="0"/>
        <w:jc w:val="left"/>
        <w:rPr>
          <w:sz w:val="24"/>
          <w:szCs w:val="24"/>
        </w:rPr>
      </w:pPr>
    </w:p>
    <w:p w14:paraId="1ADB9BDE" w14:textId="10324168" w:rsidR="00651A5C" w:rsidRDefault="00651A5C" w:rsidP="00651A5C">
      <w:pPr>
        <w:pStyle w:val="Bodytext1"/>
        <w:shd w:val="clear" w:color="auto" w:fill="auto"/>
        <w:tabs>
          <w:tab w:val="left" w:pos="9071"/>
        </w:tabs>
        <w:spacing w:after="0" w:line="360" w:lineRule="auto"/>
        <w:ind w:firstLine="0"/>
        <w:jc w:val="left"/>
        <w:rPr>
          <w:sz w:val="24"/>
          <w:szCs w:val="24"/>
        </w:rPr>
      </w:pPr>
      <w:r>
        <w:rPr>
          <w:sz w:val="24"/>
          <w:szCs w:val="24"/>
        </w:rPr>
        <w:t xml:space="preserve">                                        </w:t>
      </w:r>
      <w:r w:rsidR="00EC07B3">
        <w:rPr>
          <w:sz w:val="24"/>
          <w:szCs w:val="24"/>
        </w:rPr>
        <w:t xml:space="preserve"> </w:t>
      </w:r>
      <w:r>
        <w:rPr>
          <w:sz w:val="24"/>
          <w:szCs w:val="24"/>
        </w:rPr>
        <w:t xml:space="preserve"> Z up. Marszałka Województwa </w:t>
      </w:r>
    </w:p>
    <w:p w14:paraId="75F75D3A" w14:textId="4DA829FE" w:rsidR="00651A5C" w:rsidRDefault="00651A5C" w:rsidP="00651A5C">
      <w:pPr>
        <w:pStyle w:val="Bodytext1"/>
        <w:shd w:val="clear" w:color="auto" w:fill="auto"/>
        <w:tabs>
          <w:tab w:val="left" w:pos="9071"/>
        </w:tabs>
        <w:spacing w:after="0" w:line="360" w:lineRule="auto"/>
        <w:ind w:firstLine="0"/>
        <w:jc w:val="left"/>
        <w:rPr>
          <w:sz w:val="24"/>
          <w:szCs w:val="24"/>
        </w:rPr>
      </w:pPr>
      <w:r>
        <w:rPr>
          <w:sz w:val="24"/>
          <w:szCs w:val="24"/>
        </w:rPr>
        <w:t xml:space="preserve">                                          Lesław Majkut</w:t>
      </w:r>
    </w:p>
    <w:p w14:paraId="2DC06226" w14:textId="475FE1D8" w:rsidR="00651A5C" w:rsidRDefault="00651A5C" w:rsidP="00651A5C">
      <w:pPr>
        <w:pStyle w:val="Bodytext1"/>
        <w:shd w:val="clear" w:color="auto" w:fill="auto"/>
        <w:tabs>
          <w:tab w:val="left" w:pos="9071"/>
        </w:tabs>
        <w:spacing w:after="0" w:line="360" w:lineRule="auto"/>
        <w:ind w:firstLine="0"/>
        <w:jc w:val="left"/>
        <w:rPr>
          <w:sz w:val="24"/>
          <w:szCs w:val="24"/>
        </w:rPr>
      </w:pPr>
      <w:r>
        <w:rPr>
          <w:sz w:val="24"/>
          <w:szCs w:val="24"/>
        </w:rPr>
        <w:t xml:space="preserve">                                          Sekretarz Województwa</w:t>
      </w:r>
    </w:p>
    <w:p w14:paraId="48820AD2" w14:textId="4467FCE0" w:rsidR="00651A5C" w:rsidRDefault="00651A5C" w:rsidP="00651A5C">
      <w:pPr>
        <w:pStyle w:val="Bodytext1"/>
        <w:shd w:val="clear" w:color="auto" w:fill="auto"/>
        <w:tabs>
          <w:tab w:val="left" w:pos="9071"/>
        </w:tabs>
        <w:spacing w:after="0" w:line="360" w:lineRule="auto"/>
        <w:ind w:firstLine="0"/>
        <w:jc w:val="left"/>
        <w:rPr>
          <w:sz w:val="24"/>
          <w:szCs w:val="24"/>
        </w:rPr>
      </w:pPr>
      <w:r>
        <w:rPr>
          <w:sz w:val="24"/>
          <w:szCs w:val="24"/>
        </w:rPr>
        <w:t xml:space="preserve">                                          Dyrektor Departamentu Organizacyjno-Prawnego </w:t>
      </w:r>
    </w:p>
    <w:p w14:paraId="685DB08D" w14:textId="77777777" w:rsidR="006E1B29" w:rsidRPr="00A234ED" w:rsidRDefault="006E1B29" w:rsidP="00A234ED">
      <w:pPr>
        <w:tabs>
          <w:tab w:val="left" w:pos="284"/>
        </w:tabs>
        <w:spacing w:before="60" w:after="60"/>
        <w:ind w:left="142"/>
        <w:contextualSpacing/>
        <w:jc w:val="both"/>
        <w:rPr>
          <w:rFonts w:ascii="Arial" w:hAnsi="Arial" w:cs="Arial"/>
        </w:rPr>
      </w:pPr>
    </w:p>
    <w:p w14:paraId="6D4AEE48" w14:textId="77777777" w:rsidR="006E1B29" w:rsidRPr="00A234ED" w:rsidRDefault="006E1B29" w:rsidP="00A234ED">
      <w:pPr>
        <w:jc w:val="both"/>
        <w:rPr>
          <w:rFonts w:ascii="Arial" w:hAnsi="Arial" w:cs="Arial"/>
          <w:bCs/>
          <w:color w:val="auto"/>
        </w:rPr>
      </w:pPr>
    </w:p>
    <w:p w14:paraId="6EA430EC" w14:textId="77777777" w:rsidR="006E1B29" w:rsidRPr="00A234ED" w:rsidRDefault="006E1B29" w:rsidP="00A234ED">
      <w:pPr>
        <w:tabs>
          <w:tab w:val="left" w:pos="9071"/>
        </w:tabs>
        <w:jc w:val="both"/>
        <w:rPr>
          <w:rFonts w:ascii="Arial" w:eastAsia="Calibri" w:hAnsi="Arial" w:cs="Arial"/>
          <w:color w:val="auto"/>
        </w:rPr>
      </w:pPr>
      <w:r w:rsidRPr="00A234ED">
        <w:rPr>
          <w:rFonts w:ascii="Arial" w:eastAsia="Calibri" w:hAnsi="Arial" w:cs="Arial"/>
          <w:color w:val="auto"/>
        </w:rPr>
        <w:t xml:space="preserve">                                                                                   </w:t>
      </w:r>
    </w:p>
    <w:p w14:paraId="2BF5B5D0" w14:textId="77777777" w:rsidR="006E1B29" w:rsidRPr="00A234ED" w:rsidRDefault="006E1B29" w:rsidP="00A234ED">
      <w:pPr>
        <w:tabs>
          <w:tab w:val="left" w:pos="9071"/>
        </w:tabs>
        <w:jc w:val="both"/>
        <w:rPr>
          <w:rFonts w:ascii="Arial" w:eastAsia="Calibri" w:hAnsi="Arial" w:cs="Arial"/>
          <w:color w:val="auto"/>
        </w:rPr>
      </w:pPr>
    </w:p>
    <w:p w14:paraId="0C4CAB95" w14:textId="77777777" w:rsidR="006E1B29" w:rsidRPr="00A234ED" w:rsidRDefault="006E1B29" w:rsidP="00A234ED">
      <w:pPr>
        <w:tabs>
          <w:tab w:val="left" w:pos="9071"/>
        </w:tabs>
        <w:ind w:hanging="360"/>
        <w:jc w:val="both"/>
        <w:rPr>
          <w:rFonts w:ascii="Arial" w:eastAsia="Calibri" w:hAnsi="Arial" w:cs="Arial"/>
          <w:color w:val="auto"/>
          <w:u w:val="single"/>
          <w:shd w:val="clear" w:color="auto" w:fill="FFFFFF"/>
        </w:rPr>
      </w:pPr>
    </w:p>
    <w:p w14:paraId="745F1D63" w14:textId="179A96E3" w:rsidR="006E1B29" w:rsidRPr="00A234ED" w:rsidRDefault="006E1B29" w:rsidP="00A234ED">
      <w:pPr>
        <w:tabs>
          <w:tab w:val="left" w:pos="9071"/>
        </w:tabs>
        <w:jc w:val="both"/>
        <w:rPr>
          <w:rFonts w:ascii="Arial" w:eastAsia="Calibri" w:hAnsi="Arial" w:cs="Arial"/>
          <w:color w:val="auto"/>
          <w:u w:val="single"/>
          <w:shd w:val="clear" w:color="auto" w:fill="FFFFFF"/>
        </w:rPr>
      </w:pPr>
      <w:r w:rsidRPr="00A234ED">
        <w:rPr>
          <w:rFonts w:ascii="Arial" w:eastAsia="Calibri" w:hAnsi="Arial" w:cs="Arial"/>
          <w:color w:val="auto"/>
        </w:rPr>
        <w:t xml:space="preserve">                                                               </w:t>
      </w:r>
      <w:r w:rsidR="00B755C7">
        <w:rPr>
          <w:rFonts w:ascii="Arial" w:eastAsia="Calibri" w:hAnsi="Arial" w:cs="Arial"/>
          <w:color w:val="auto"/>
        </w:rPr>
        <w:t xml:space="preserve">                  </w:t>
      </w:r>
      <w:r w:rsidRPr="00A234ED">
        <w:rPr>
          <w:rFonts w:ascii="Arial" w:eastAsia="Calibri" w:hAnsi="Arial" w:cs="Arial"/>
          <w:color w:val="auto"/>
        </w:rPr>
        <w:t xml:space="preserve"> (data, podpis Zamawiającego)</w:t>
      </w:r>
    </w:p>
    <w:p w14:paraId="7FF749E2" w14:textId="77777777" w:rsidR="006E1B29" w:rsidRPr="00A234ED" w:rsidRDefault="006E1B29" w:rsidP="00A234ED">
      <w:pPr>
        <w:tabs>
          <w:tab w:val="left" w:pos="9071"/>
        </w:tabs>
        <w:ind w:hanging="360"/>
        <w:jc w:val="both"/>
        <w:rPr>
          <w:rFonts w:ascii="Arial" w:eastAsia="Calibri" w:hAnsi="Arial" w:cs="Arial"/>
          <w:color w:val="auto"/>
          <w:u w:val="single"/>
          <w:shd w:val="clear" w:color="auto" w:fill="FFFFFF"/>
        </w:rPr>
      </w:pPr>
    </w:p>
    <w:p w14:paraId="4CDA6B19" w14:textId="77777777" w:rsidR="006E1B29" w:rsidRPr="00A234ED" w:rsidRDefault="006E1B29" w:rsidP="00A234ED">
      <w:pPr>
        <w:tabs>
          <w:tab w:val="left" w:pos="9071"/>
        </w:tabs>
        <w:ind w:hanging="360"/>
        <w:jc w:val="both"/>
        <w:rPr>
          <w:rFonts w:ascii="Arial" w:eastAsia="Calibri" w:hAnsi="Arial" w:cs="Arial"/>
          <w:color w:val="auto"/>
          <w:u w:val="single"/>
          <w:shd w:val="clear" w:color="auto" w:fill="FFFFFF"/>
        </w:rPr>
      </w:pPr>
    </w:p>
    <w:p w14:paraId="724B6BA1" w14:textId="77777777" w:rsidR="006E1B29" w:rsidRPr="00B755C7" w:rsidRDefault="006E1B29" w:rsidP="006E1B29">
      <w:pPr>
        <w:tabs>
          <w:tab w:val="left" w:pos="9071"/>
        </w:tabs>
        <w:ind w:hanging="360"/>
        <w:rPr>
          <w:rFonts w:ascii="Arial" w:eastAsia="Calibri" w:hAnsi="Arial" w:cs="Arial"/>
          <w:color w:val="auto"/>
          <w:u w:val="single"/>
          <w:shd w:val="clear" w:color="auto" w:fill="FFFFFF"/>
        </w:rPr>
      </w:pPr>
    </w:p>
    <w:p w14:paraId="2CFB3C85" w14:textId="77777777" w:rsidR="00F04887" w:rsidRPr="00B755C7" w:rsidRDefault="006E1B29" w:rsidP="00F04887">
      <w:pPr>
        <w:tabs>
          <w:tab w:val="left" w:pos="9071"/>
        </w:tabs>
        <w:ind w:hanging="360"/>
        <w:rPr>
          <w:rFonts w:ascii="Arial" w:eastAsia="Calibri" w:hAnsi="Arial" w:cs="Arial"/>
          <w:b/>
          <w:bCs/>
          <w:color w:val="auto"/>
        </w:rPr>
      </w:pPr>
      <w:r w:rsidRPr="00B755C7">
        <w:rPr>
          <w:rFonts w:ascii="Arial" w:eastAsia="Calibri" w:hAnsi="Arial" w:cs="Arial"/>
          <w:color w:val="auto"/>
          <w:u w:val="single"/>
          <w:shd w:val="clear" w:color="auto" w:fill="FFFFFF"/>
        </w:rPr>
        <w:t>Załączniki</w:t>
      </w:r>
      <w:r w:rsidRPr="00B755C7">
        <w:rPr>
          <w:rFonts w:ascii="Arial" w:eastAsia="Calibri" w:hAnsi="Arial" w:cs="Arial"/>
          <w:b/>
          <w:bCs/>
          <w:color w:val="auto"/>
        </w:rPr>
        <w:t>:</w:t>
      </w:r>
    </w:p>
    <w:p w14:paraId="3A971B41" w14:textId="74474B3A" w:rsidR="006E1B29" w:rsidRPr="00B755C7" w:rsidRDefault="00F04887" w:rsidP="00EC09FA">
      <w:pPr>
        <w:pStyle w:val="Akapitzlist"/>
        <w:numPr>
          <w:ilvl w:val="2"/>
          <w:numId w:val="36"/>
        </w:numPr>
        <w:tabs>
          <w:tab w:val="left" w:pos="284"/>
          <w:tab w:val="left" w:pos="567"/>
          <w:tab w:val="left" w:pos="851"/>
        </w:tabs>
        <w:rPr>
          <w:rFonts w:ascii="Arial" w:eastAsia="Calibri" w:hAnsi="Arial" w:cs="Arial"/>
          <w:b/>
          <w:bCs/>
          <w:color w:val="auto"/>
        </w:rPr>
      </w:pPr>
      <w:r w:rsidRPr="00B755C7">
        <w:rPr>
          <w:rFonts w:ascii="Arial" w:eastAsia="Calibri" w:hAnsi="Arial" w:cs="Arial"/>
          <w:color w:val="auto"/>
        </w:rPr>
        <w:t>Formularz ofertowy</w:t>
      </w:r>
    </w:p>
    <w:p w14:paraId="4905D41F" w14:textId="2145F1CE" w:rsidR="004A7180" w:rsidRPr="00264AFF" w:rsidRDefault="004A7180" w:rsidP="006E1B29">
      <w:pPr>
        <w:pStyle w:val="Bodytext141"/>
        <w:shd w:val="clear" w:color="auto" w:fill="auto"/>
        <w:tabs>
          <w:tab w:val="left" w:pos="380"/>
          <w:tab w:val="left" w:pos="9071"/>
        </w:tabs>
        <w:spacing w:line="240" w:lineRule="auto"/>
        <w:ind w:firstLine="0"/>
        <w:jc w:val="both"/>
        <w:rPr>
          <w:sz w:val="18"/>
          <w:szCs w:val="18"/>
        </w:rPr>
      </w:pPr>
    </w:p>
    <w:sectPr w:rsidR="004A7180" w:rsidRPr="00264AFF" w:rsidSect="00911406">
      <w:headerReference w:type="default" r:id="rId14"/>
      <w:footerReference w:type="default" r:id="rId15"/>
      <w:type w:val="continuous"/>
      <w:pgSz w:w="11906" w:h="16838"/>
      <w:pgMar w:top="1417" w:right="1417" w:bottom="709"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52CD3" w14:textId="77777777" w:rsidR="00F663FF" w:rsidRDefault="00F663FF" w:rsidP="00C9179D">
      <w:r>
        <w:separator/>
      </w:r>
    </w:p>
  </w:endnote>
  <w:endnote w:type="continuationSeparator" w:id="0">
    <w:p w14:paraId="4ED51FFB" w14:textId="77777777" w:rsidR="00F663FF" w:rsidRDefault="00F663FF" w:rsidP="00C9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1002AFF" w:usb1="C0000002" w:usb2="00000008" w:usb3="00000000" w:csb0="0001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FF0000"/>
      </w:rPr>
      <w:id w:val="17236001"/>
      <w:docPartObj>
        <w:docPartGallery w:val="Page Numbers (Bottom of Page)"/>
        <w:docPartUnique/>
      </w:docPartObj>
    </w:sdtPr>
    <w:sdtEndPr/>
    <w:sdtContent>
      <w:sdt>
        <w:sdtPr>
          <w:rPr>
            <w:rFonts w:ascii="Arial" w:hAnsi="Arial" w:cs="Arial"/>
            <w:color w:val="FF0000"/>
          </w:rPr>
          <w:id w:val="810570653"/>
          <w:docPartObj>
            <w:docPartGallery w:val="Page Numbers (Top of Page)"/>
            <w:docPartUnique/>
          </w:docPartObj>
        </w:sdtPr>
        <w:sdtEndPr/>
        <w:sdtContent>
          <w:p w14:paraId="52B3D595" w14:textId="5C395710" w:rsidR="006810E2" w:rsidRPr="0035170D" w:rsidRDefault="00A234ED" w:rsidP="00FF262E">
            <w:pPr>
              <w:pStyle w:val="Stopka"/>
              <w:rPr>
                <w:rFonts w:ascii="Arial" w:hAnsi="Arial" w:cs="Arial"/>
                <w:color w:val="FF0000"/>
              </w:rPr>
            </w:pPr>
            <w:r w:rsidRPr="00A234ED">
              <w:rPr>
                <w:rFonts w:ascii="Arial" w:hAnsi="Arial" w:cs="Arial"/>
                <w:color w:val="auto"/>
                <w:sz w:val="22"/>
                <w:szCs w:val="22"/>
              </w:rPr>
              <w:t>BI-I.041.10.5.2021.DB</w:t>
            </w:r>
            <w:r w:rsidR="00E05CEC" w:rsidRPr="00E05CEC">
              <w:rPr>
                <w:rFonts w:ascii="Arial" w:hAnsi="Arial" w:cs="Arial"/>
                <w:color w:val="auto"/>
                <w:sz w:val="22"/>
                <w:szCs w:val="22"/>
              </w:rPr>
              <w:t xml:space="preserve">                                              </w:t>
            </w:r>
            <w:r w:rsidR="00E05CEC">
              <w:rPr>
                <w:rFonts w:ascii="Arial" w:hAnsi="Arial" w:cs="Arial"/>
                <w:color w:val="auto"/>
                <w:sz w:val="22"/>
                <w:szCs w:val="22"/>
              </w:rPr>
              <w:tab/>
            </w:r>
            <w:r w:rsidR="006810E2" w:rsidRPr="004D3C26">
              <w:rPr>
                <w:rFonts w:ascii="Arial" w:hAnsi="Arial" w:cs="Arial"/>
                <w:color w:val="auto"/>
                <w:sz w:val="22"/>
                <w:szCs w:val="22"/>
              </w:rPr>
              <w:t xml:space="preserve">Strona </w:t>
            </w:r>
            <w:r w:rsidR="00A53376" w:rsidRPr="004D3C26">
              <w:rPr>
                <w:rFonts w:ascii="Arial" w:hAnsi="Arial" w:cs="Arial"/>
                <w:b/>
                <w:color w:val="auto"/>
                <w:sz w:val="22"/>
                <w:szCs w:val="22"/>
              </w:rPr>
              <w:fldChar w:fldCharType="begin"/>
            </w:r>
            <w:r w:rsidR="006810E2" w:rsidRPr="004D3C26">
              <w:rPr>
                <w:rFonts w:ascii="Arial" w:hAnsi="Arial" w:cs="Arial"/>
                <w:b/>
                <w:color w:val="auto"/>
                <w:sz w:val="22"/>
                <w:szCs w:val="22"/>
              </w:rPr>
              <w:instrText>PAGE</w:instrText>
            </w:r>
            <w:r w:rsidR="00A53376" w:rsidRPr="004D3C26">
              <w:rPr>
                <w:rFonts w:ascii="Arial" w:hAnsi="Arial" w:cs="Arial"/>
                <w:b/>
                <w:color w:val="auto"/>
                <w:sz w:val="22"/>
                <w:szCs w:val="22"/>
              </w:rPr>
              <w:fldChar w:fldCharType="separate"/>
            </w:r>
            <w:r w:rsidR="00B2130A">
              <w:rPr>
                <w:rFonts w:ascii="Arial" w:hAnsi="Arial" w:cs="Arial"/>
                <w:b/>
                <w:noProof/>
                <w:color w:val="auto"/>
                <w:sz w:val="22"/>
                <w:szCs w:val="22"/>
              </w:rPr>
              <w:t>6</w:t>
            </w:r>
            <w:r w:rsidR="00A53376" w:rsidRPr="004D3C26">
              <w:rPr>
                <w:rFonts w:ascii="Arial" w:hAnsi="Arial" w:cs="Arial"/>
                <w:b/>
                <w:color w:val="auto"/>
                <w:sz w:val="22"/>
                <w:szCs w:val="22"/>
              </w:rPr>
              <w:fldChar w:fldCharType="end"/>
            </w:r>
            <w:r w:rsidR="00FF262E">
              <w:rPr>
                <w:rFonts w:ascii="Arial" w:hAnsi="Arial" w:cs="Arial"/>
                <w:color w:val="auto"/>
                <w:sz w:val="22"/>
                <w:szCs w:val="22"/>
              </w:rPr>
              <w:t xml:space="preserve"> z</w:t>
            </w:r>
            <w:r w:rsidR="00BE20C6">
              <w:rPr>
                <w:rFonts w:ascii="Arial" w:hAnsi="Arial" w:cs="Arial"/>
                <w:color w:val="auto"/>
                <w:sz w:val="22"/>
                <w:szCs w:val="22"/>
              </w:rPr>
              <w:t xml:space="preserve"> </w:t>
            </w:r>
            <w:r w:rsidR="00A53376" w:rsidRPr="004D3C26">
              <w:rPr>
                <w:rFonts w:ascii="Arial" w:hAnsi="Arial" w:cs="Arial"/>
                <w:b/>
                <w:color w:val="auto"/>
                <w:sz w:val="22"/>
                <w:szCs w:val="22"/>
              </w:rPr>
              <w:fldChar w:fldCharType="begin"/>
            </w:r>
            <w:r w:rsidR="006810E2" w:rsidRPr="004D3C26">
              <w:rPr>
                <w:rFonts w:ascii="Arial" w:hAnsi="Arial" w:cs="Arial"/>
                <w:b/>
                <w:color w:val="auto"/>
                <w:sz w:val="22"/>
                <w:szCs w:val="22"/>
              </w:rPr>
              <w:instrText>NUMPAGES</w:instrText>
            </w:r>
            <w:r w:rsidR="00A53376" w:rsidRPr="004D3C26">
              <w:rPr>
                <w:rFonts w:ascii="Arial" w:hAnsi="Arial" w:cs="Arial"/>
                <w:b/>
                <w:color w:val="auto"/>
                <w:sz w:val="22"/>
                <w:szCs w:val="22"/>
              </w:rPr>
              <w:fldChar w:fldCharType="separate"/>
            </w:r>
            <w:r w:rsidR="00B2130A">
              <w:rPr>
                <w:rFonts w:ascii="Arial" w:hAnsi="Arial" w:cs="Arial"/>
                <w:b/>
                <w:noProof/>
                <w:color w:val="auto"/>
                <w:sz w:val="22"/>
                <w:szCs w:val="22"/>
              </w:rPr>
              <w:t>6</w:t>
            </w:r>
            <w:r w:rsidR="00A53376" w:rsidRPr="004D3C26">
              <w:rPr>
                <w:rFonts w:ascii="Arial" w:hAnsi="Arial" w:cs="Arial"/>
                <w:b/>
                <w:color w:val="auto"/>
                <w:sz w:val="22"/>
                <w:szCs w:val="22"/>
              </w:rPr>
              <w:fldChar w:fldCharType="end"/>
            </w:r>
          </w:p>
        </w:sdtContent>
      </w:sdt>
    </w:sdtContent>
  </w:sdt>
  <w:p w14:paraId="5815A884" w14:textId="77777777" w:rsidR="006810E2" w:rsidRPr="007C2427" w:rsidRDefault="006810E2">
    <w:pPr>
      <w:pStyle w:val="Stopka"/>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B5C08" w14:textId="77777777" w:rsidR="00F663FF" w:rsidRDefault="00F663FF" w:rsidP="00C9179D">
      <w:r>
        <w:separator/>
      </w:r>
    </w:p>
  </w:footnote>
  <w:footnote w:type="continuationSeparator" w:id="0">
    <w:p w14:paraId="41A9CBF6" w14:textId="77777777" w:rsidR="00F663FF" w:rsidRDefault="00F663FF" w:rsidP="00C91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2D9CC" w14:textId="77777777" w:rsidR="00F116D0" w:rsidRDefault="0008041B">
    <w:pPr>
      <w:pStyle w:val="Nagwek"/>
    </w:pPr>
    <w:r w:rsidRPr="0008041B">
      <w:rPr>
        <w:rFonts w:ascii="Microsoft Sans Serif" w:hAnsi="Microsoft Sans Serif" w:cs="Microsoft Sans Serif"/>
        <w:noProof/>
        <w:color w:val="000000"/>
        <w:sz w:val="24"/>
        <w:szCs w:val="24"/>
      </w:rPr>
      <w:drawing>
        <wp:inline distT="0" distB="0" distL="0" distR="0" wp14:anchorId="6AB4C687" wp14:editId="34310774">
          <wp:extent cx="5760720" cy="666530"/>
          <wp:effectExtent l="0" t="0" r="0" b="635"/>
          <wp:docPr id="1" name="Obraz 2" descr="2018 POPT-FUNDUSZ SPÓJNOŚ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2018 POPT-FUNDUSZ SPÓJNOŚC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665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8E4A4CCE"/>
    <w:lvl w:ilvl="0">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1">
      <w:start w:val="1"/>
      <w:numFmt w:val="upperRoman"/>
      <w:lvlText w:val="%2."/>
      <w:lvlJc w:val="left"/>
      <w:pPr>
        <w:ind w:left="0" w:firstLine="0"/>
      </w:pPr>
      <w:rPr>
        <w:rFonts w:ascii="Arial" w:hAnsi="Arial" w:cs="Arial" w:hint="default"/>
        <w:b/>
        <w:bCs/>
        <w:i w:val="0"/>
        <w:iCs w:val="0"/>
        <w:smallCaps w:val="0"/>
        <w:strike w:val="0"/>
        <w:color w:val="000000"/>
        <w:spacing w:val="0"/>
        <w:w w:val="100"/>
        <w:position w:val="0"/>
        <w:sz w:val="22"/>
        <w:szCs w:val="22"/>
        <w:u w:val="none"/>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16"/>
        <w:szCs w:val="22"/>
        <w:u w:val="none"/>
      </w:rPr>
    </w:lvl>
    <w:lvl w:ilvl="3">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4">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5">
      <w:start w:val="1"/>
      <w:numFmt w:val="decimal"/>
      <w:lvlText w:val="%6."/>
      <w:lvlJc w:val="left"/>
      <w:pPr>
        <w:ind w:left="0" w:firstLine="0"/>
      </w:pPr>
      <w:rPr>
        <w:rFonts w:ascii="Arial" w:eastAsia="Calibri" w:hAnsi="Arial" w:cs="Arial" w:hint="default"/>
        <w:b w:val="0"/>
        <w:bCs w:val="0"/>
        <w:i w:val="0"/>
        <w:iCs w:val="0"/>
        <w:smallCaps w:val="0"/>
        <w:strike w:val="0"/>
        <w:color w:val="000000"/>
        <w:spacing w:val="0"/>
        <w:w w:val="100"/>
        <w:position w:val="0"/>
        <w:sz w:val="22"/>
        <w:szCs w:val="22"/>
        <w:u w:val="none"/>
      </w:rPr>
    </w:lvl>
    <w:lvl w:ilvl="6">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7">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8">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abstractNum>
  <w:abstractNum w:abstractNumId="1" w15:restartNumberingAfterBreak="0">
    <w:nsid w:val="0000000B"/>
    <w:multiLevelType w:val="multilevel"/>
    <w:tmpl w:val="3D9AAD06"/>
    <w:lvl w:ilvl="0">
      <w:start w:val="1"/>
      <w:numFmt w:val="upperRoman"/>
      <w:lvlText w:val="%1."/>
      <w:lvlJc w:val="left"/>
      <w:rPr>
        <w:rFonts w:ascii="Arial" w:hAnsi="Arial" w:cs="Arial" w:hint="default"/>
        <w:b/>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upperRoman"/>
      <w:lvlText w:val="%3."/>
      <w:lvlJc w:val="left"/>
      <w:rPr>
        <w:rFonts w:ascii="Arial" w:hAnsi="Arial" w:cs="Arial"/>
        <w:b/>
        <w:bCs/>
        <w:i w:val="0"/>
        <w:iCs w:val="0"/>
        <w:smallCaps w:val="0"/>
        <w:strike w:val="0"/>
        <w:color w:val="000000"/>
        <w:spacing w:val="0"/>
        <w:w w:val="100"/>
        <w:position w:val="0"/>
        <w:sz w:val="22"/>
        <w:szCs w:val="22"/>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22"/>
        <w:szCs w:val="22"/>
        <w:u w:val="none"/>
      </w:rPr>
    </w:lvl>
    <w:lvl w:ilvl="4">
      <w:start w:val="2"/>
      <w:numFmt w:val="upperRoman"/>
      <w:lvlText w:val="%5."/>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2" w15:restartNumberingAfterBreak="0">
    <w:nsid w:val="0154178C"/>
    <w:multiLevelType w:val="hybridMultilevel"/>
    <w:tmpl w:val="2144AB7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D569A3"/>
    <w:multiLevelType w:val="hybridMultilevel"/>
    <w:tmpl w:val="6FE4EC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3436214"/>
    <w:multiLevelType w:val="hybridMultilevel"/>
    <w:tmpl w:val="CCA676EE"/>
    <w:lvl w:ilvl="0" w:tplc="04150019">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5A3622"/>
    <w:multiLevelType w:val="hybridMultilevel"/>
    <w:tmpl w:val="C5AE37FE"/>
    <w:lvl w:ilvl="0" w:tplc="E6D63E40">
      <w:start w:val="1"/>
      <w:numFmt w:val="bullet"/>
      <w:lvlText w:val=""/>
      <w:lvlJc w:val="left"/>
      <w:pPr>
        <w:ind w:left="2149"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4113619"/>
    <w:multiLevelType w:val="hybridMultilevel"/>
    <w:tmpl w:val="44FC0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55360A2"/>
    <w:multiLevelType w:val="hybridMultilevel"/>
    <w:tmpl w:val="791EFF22"/>
    <w:lvl w:ilvl="0" w:tplc="ADC600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605B7B"/>
    <w:multiLevelType w:val="hybridMultilevel"/>
    <w:tmpl w:val="A2DC5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730470"/>
    <w:multiLevelType w:val="hybridMultilevel"/>
    <w:tmpl w:val="DE501D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E11A09"/>
    <w:multiLevelType w:val="hybridMultilevel"/>
    <w:tmpl w:val="177A0F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24034F"/>
    <w:multiLevelType w:val="hybridMultilevel"/>
    <w:tmpl w:val="F834A3DE"/>
    <w:lvl w:ilvl="0" w:tplc="1B06045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A6386E"/>
    <w:multiLevelType w:val="hybridMultilevel"/>
    <w:tmpl w:val="3520592A"/>
    <w:lvl w:ilvl="0" w:tplc="32FC6972">
      <w:start w:val="1"/>
      <w:numFmt w:val="bullet"/>
      <w:lvlText w:val=""/>
      <w:lvlJc w:val="left"/>
      <w:pPr>
        <w:ind w:left="2149"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ED206B2"/>
    <w:multiLevelType w:val="multilevel"/>
    <w:tmpl w:val="8E4A4CCE"/>
    <w:lvl w:ilvl="0">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1">
      <w:start w:val="1"/>
      <w:numFmt w:val="upperRoman"/>
      <w:lvlText w:val="%2."/>
      <w:lvlJc w:val="left"/>
      <w:pPr>
        <w:ind w:left="0" w:firstLine="0"/>
      </w:pPr>
      <w:rPr>
        <w:rFonts w:ascii="Arial" w:hAnsi="Arial" w:cs="Arial" w:hint="default"/>
        <w:b/>
        <w:bCs/>
        <w:i w:val="0"/>
        <w:iCs w:val="0"/>
        <w:smallCaps w:val="0"/>
        <w:strike w:val="0"/>
        <w:color w:val="000000"/>
        <w:spacing w:val="0"/>
        <w:w w:val="100"/>
        <w:position w:val="0"/>
        <w:sz w:val="22"/>
        <w:szCs w:val="22"/>
        <w:u w:val="none"/>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16"/>
        <w:szCs w:val="22"/>
        <w:u w:val="none"/>
      </w:rPr>
    </w:lvl>
    <w:lvl w:ilvl="3">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4">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5">
      <w:start w:val="1"/>
      <w:numFmt w:val="decimal"/>
      <w:lvlText w:val="%6."/>
      <w:lvlJc w:val="left"/>
      <w:pPr>
        <w:ind w:left="0" w:firstLine="0"/>
      </w:pPr>
      <w:rPr>
        <w:rFonts w:ascii="Arial" w:eastAsia="Calibri" w:hAnsi="Arial" w:cs="Arial" w:hint="default"/>
        <w:b w:val="0"/>
        <w:bCs w:val="0"/>
        <w:i w:val="0"/>
        <w:iCs w:val="0"/>
        <w:smallCaps w:val="0"/>
        <w:strike w:val="0"/>
        <w:color w:val="000000"/>
        <w:spacing w:val="0"/>
        <w:w w:val="100"/>
        <w:position w:val="0"/>
        <w:sz w:val="22"/>
        <w:szCs w:val="22"/>
        <w:u w:val="none"/>
      </w:rPr>
    </w:lvl>
    <w:lvl w:ilvl="6">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7">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8">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abstractNum>
  <w:abstractNum w:abstractNumId="14" w15:restartNumberingAfterBreak="0">
    <w:nsid w:val="209F26E3"/>
    <w:multiLevelType w:val="hybridMultilevel"/>
    <w:tmpl w:val="D990E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D527A0"/>
    <w:multiLevelType w:val="hybridMultilevel"/>
    <w:tmpl w:val="841A6B9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1A0E3C"/>
    <w:multiLevelType w:val="hybridMultilevel"/>
    <w:tmpl w:val="7026C2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DC42D9"/>
    <w:multiLevelType w:val="hybridMultilevel"/>
    <w:tmpl w:val="26C015BE"/>
    <w:lvl w:ilvl="0" w:tplc="625A7E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030B25"/>
    <w:multiLevelType w:val="hybridMultilevel"/>
    <w:tmpl w:val="25709744"/>
    <w:lvl w:ilvl="0" w:tplc="012A196A">
      <w:start w:val="1"/>
      <w:numFmt w:val="decimal"/>
      <w:lvlText w:val="%1)"/>
      <w:lvlJc w:val="left"/>
      <w:pPr>
        <w:ind w:left="720" w:hanging="360"/>
      </w:pPr>
    </w:lvl>
    <w:lvl w:ilvl="1" w:tplc="A588CEB4">
      <w:start w:val="1"/>
      <w:numFmt w:val="decimal"/>
      <w:lvlText w:val="%2."/>
      <w:lvlJc w:val="left"/>
      <w:pPr>
        <w:ind w:left="1440" w:hanging="360"/>
      </w:pPr>
      <w:rPr>
        <w:rFonts w:ascii="Arial" w:hAnsi="Arial" w:cs="Arial" w:hint="default"/>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3CD7DAD"/>
    <w:multiLevelType w:val="hybridMultilevel"/>
    <w:tmpl w:val="D840A1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F7503D"/>
    <w:multiLevelType w:val="hybridMultilevel"/>
    <w:tmpl w:val="EF10B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332AE4"/>
    <w:multiLevelType w:val="hybridMultilevel"/>
    <w:tmpl w:val="673C017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280754"/>
    <w:multiLevelType w:val="hybridMultilevel"/>
    <w:tmpl w:val="C8CCB7B4"/>
    <w:lvl w:ilvl="0" w:tplc="32FC6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4BE7436"/>
    <w:multiLevelType w:val="hybridMultilevel"/>
    <w:tmpl w:val="166A4E74"/>
    <w:lvl w:ilvl="0" w:tplc="E6D63E40">
      <w:start w:val="1"/>
      <w:numFmt w:val="bullet"/>
      <w:lvlText w:val=""/>
      <w:lvlJc w:val="left"/>
      <w:pPr>
        <w:ind w:left="1789"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545310F"/>
    <w:multiLevelType w:val="hybridMultilevel"/>
    <w:tmpl w:val="9D4A9B40"/>
    <w:lvl w:ilvl="0" w:tplc="2C0AFD64">
      <w:start w:val="9"/>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B10187"/>
    <w:multiLevelType w:val="hybridMultilevel"/>
    <w:tmpl w:val="863AE9D0"/>
    <w:lvl w:ilvl="0" w:tplc="32FC6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90C072D"/>
    <w:multiLevelType w:val="hybridMultilevel"/>
    <w:tmpl w:val="FDD20506"/>
    <w:lvl w:ilvl="0" w:tplc="C45C9F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BE0FD4"/>
    <w:multiLevelType w:val="hybridMultilevel"/>
    <w:tmpl w:val="177A0F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C17DED"/>
    <w:multiLevelType w:val="hybridMultilevel"/>
    <w:tmpl w:val="72C0C57C"/>
    <w:lvl w:ilvl="0" w:tplc="C2ACE1D0">
      <w:start w:val="1"/>
      <w:numFmt w:val="lowerLetter"/>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C556F0"/>
    <w:multiLevelType w:val="hybridMultilevel"/>
    <w:tmpl w:val="7966A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961973"/>
    <w:multiLevelType w:val="hybridMultilevel"/>
    <w:tmpl w:val="6802ABC2"/>
    <w:lvl w:ilvl="0" w:tplc="C45C9F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A8474E"/>
    <w:multiLevelType w:val="hybridMultilevel"/>
    <w:tmpl w:val="DCE276DA"/>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5A6C7D"/>
    <w:multiLevelType w:val="hybridMultilevel"/>
    <w:tmpl w:val="9D566E64"/>
    <w:lvl w:ilvl="0" w:tplc="32FC6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9F72B2D"/>
    <w:multiLevelType w:val="hybridMultilevel"/>
    <w:tmpl w:val="1D547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DC38ED"/>
    <w:multiLevelType w:val="hybridMultilevel"/>
    <w:tmpl w:val="363C05D8"/>
    <w:lvl w:ilvl="0" w:tplc="A1060CEE">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C768C8"/>
    <w:multiLevelType w:val="hybridMultilevel"/>
    <w:tmpl w:val="363C05D8"/>
    <w:lvl w:ilvl="0" w:tplc="A1060CEE">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4473B8"/>
    <w:multiLevelType w:val="hybridMultilevel"/>
    <w:tmpl w:val="AFA85B7A"/>
    <w:lvl w:ilvl="0" w:tplc="0415000B">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D9B80A22">
      <w:start w:val="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7D2686"/>
    <w:multiLevelType w:val="hybridMultilevel"/>
    <w:tmpl w:val="5A26C60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BD4BB6"/>
    <w:multiLevelType w:val="hybridMultilevel"/>
    <w:tmpl w:val="B9C2CF8A"/>
    <w:lvl w:ilvl="0" w:tplc="32FC697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6D84407C"/>
    <w:multiLevelType w:val="multilevel"/>
    <w:tmpl w:val="A1EE9D0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6C70FC"/>
    <w:multiLevelType w:val="hybridMultilevel"/>
    <w:tmpl w:val="38ACA156"/>
    <w:lvl w:ilvl="0" w:tplc="0415000F">
      <w:start w:val="1"/>
      <w:numFmt w:val="decimal"/>
      <w:lvlText w:val="%1."/>
      <w:lvlJc w:val="left"/>
      <w:pPr>
        <w:ind w:left="603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EA20BD1"/>
    <w:multiLevelType w:val="hybridMultilevel"/>
    <w:tmpl w:val="1D2A5700"/>
    <w:lvl w:ilvl="0" w:tplc="1AE05B2C">
      <w:start w:val="1"/>
      <w:numFmt w:val="lowerLetter"/>
      <w:lvlText w:val="%1)"/>
      <w:lvlJc w:val="left"/>
      <w:pPr>
        <w:ind w:left="786" w:hanging="360"/>
      </w:pPr>
      <w:rPr>
        <w:rFonts w:hint="default"/>
        <w:b w:val="0"/>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C8A17DE"/>
    <w:multiLevelType w:val="hybridMultilevel"/>
    <w:tmpl w:val="C0B6ABAC"/>
    <w:lvl w:ilvl="0" w:tplc="32FC6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E5251BF"/>
    <w:multiLevelType w:val="hybridMultilevel"/>
    <w:tmpl w:val="18C22FB2"/>
    <w:lvl w:ilvl="0" w:tplc="04150019">
      <w:start w:val="1"/>
      <w:numFmt w:val="lowerLetter"/>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1"/>
  </w:num>
  <w:num w:numId="3">
    <w:abstractNumId w:val="36"/>
  </w:num>
  <w:num w:numId="4">
    <w:abstractNumId w:val="29"/>
  </w:num>
  <w:num w:numId="5">
    <w:abstractNumId w:val="28"/>
  </w:num>
  <w:num w:numId="6">
    <w:abstractNumId w:val="11"/>
  </w:num>
  <w:num w:numId="7">
    <w:abstractNumId w:val="19"/>
  </w:num>
  <w:num w:numId="8">
    <w:abstractNumId w:val="4"/>
  </w:num>
  <w:num w:numId="9">
    <w:abstractNumId w:val="10"/>
  </w:num>
  <w:num w:numId="10">
    <w:abstractNumId w:val="41"/>
  </w:num>
  <w:num w:numId="11">
    <w:abstractNumId w:val="35"/>
  </w:num>
  <w:num w:numId="12">
    <w:abstractNumId w:val="39"/>
  </w:num>
  <w:num w:numId="13">
    <w:abstractNumId w:val="43"/>
  </w:num>
  <w:num w:numId="14">
    <w:abstractNumId w:val="34"/>
  </w:num>
  <w:num w:numId="15">
    <w:abstractNumId w:val="27"/>
  </w:num>
  <w:num w:numId="16">
    <w:abstractNumId w:val="2"/>
  </w:num>
  <w:num w:numId="17">
    <w:abstractNumId w:val="16"/>
  </w:num>
  <w:num w:numId="18">
    <w:abstractNumId w:val="6"/>
  </w:num>
  <w:num w:numId="19">
    <w:abstractNumId w:val="17"/>
  </w:num>
  <w:num w:numId="20">
    <w:abstractNumId w:val="20"/>
  </w:num>
  <w:num w:numId="21">
    <w:abstractNumId w:val="33"/>
  </w:num>
  <w:num w:numId="22">
    <w:abstractNumId w:val="30"/>
  </w:num>
  <w:num w:numId="23">
    <w:abstractNumId w:val="26"/>
  </w:num>
  <w:num w:numId="24">
    <w:abstractNumId w:val="0"/>
  </w:num>
  <w:num w:numId="25">
    <w:abstractNumId w:val="22"/>
  </w:num>
  <w:num w:numId="26">
    <w:abstractNumId w:val="15"/>
  </w:num>
  <w:num w:numId="27">
    <w:abstractNumId w:val="12"/>
  </w:num>
  <w:num w:numId="28">
    <w:abstractNumId w:val="38"/>
  </w:num>
  <w:num w:numId="29">
    <w:abstractNumId w:val="42"/>
  </w:num>
  <w:num w:numId="30">
    <w:abstractNumId w:val="25"/>
  </w:num>
  <w:num w:numId="31">
    <w:abstractNumId w:val="40"/>
  </w:num>
  <w:num w:numId="32">
    <w:abstractNumId w:val="32"/>
  </w:num>
  <w:num w:numId="33">
    <w:abstractNumId w:val="7"/>
  </w:num>
  <w:num w:numId="34">
    <w:abstractNumId w:val="37"/>
  </w:num>
  <w:num w:numId="35">
    <w:abstractNumId w:val="24"/>
  </w:num>
  <w:num w:numId="36">
    <w:abstractNumId w:val="13"/>
  </w:num>
  <w:num w:numId="37">
    <w:abstractNumId w:val="21"/>
  </w:num>
  <w:num w:numId="38">
    <w:abstractNumId w:val="23"/>
  </w:num>
  <w:num w:numId="39">
    <w:abstractNumId w:val="5"/>
  </w:num>
  <w:num w:numId="40">
    <w:abstractNumId w:val="3"/>
  </w:num>
  <w:num w:numId="41">
    <w:abstractNumId w:val="8"/>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32"/>
    <w:rsid w:val="00002DDF"/>
    <w:rsid w:val="00011A50"/>
    <w:rsid w:val="0001498C"/>
    <w:rsid w:val="000152E7"/>
    <w:rsid w:val="00021F0B"/>
    <w:rsid w:val="00036DDC"/>
    <w:rsid w:val="00037D62"/>
    <w:rsid w:val="00043C9D"/>
    <w:rsid w:val="000467C9"/>
    <w:rsid w:val="000502BF"/>
    <w:rsid w:val="00050B96"/>
    <w:rsid w:val="0005464B"/>
    <w:rsid w:val="00055620"/>
    <w:rsid w:val="00055C5E"/>
    <w:rsid w:val="000572C0"/>
    <w:rsid w:val="00057F16"/>
    <w:rsid w:val="00064446"/>
    <w:rsid w:val="00064CF9"/>
    <w:rsid w:val="00065C22"/>
    <w:rsid w:val="00077DAC"/>
    <w:rsid w:val="0008041B"/>
    <w:rsid w:val="000809E1"/>
    <w:rsid w:val="00083AE9"/>
    <w:rsid w:val="00085E54"/>
    <w:rsid w:val="000A7798"/>
    <w:rsid w:val="000B3652"/>
    <w:rsid w:val="000B46E2"/>
    <w:rsid w:val="000B47F4"/>
    <w:rsid w:val="000C0E88"/>
    <w:rsid w:val="000C3E07"/>
    <w:rsid w:val="000C5579"/>
    <w:rsid w:val="000D2AE1"/>
    <w:rsid w:val="000D38AD"/>
    <w:rsid w:val="000D4946"/>
    <w:rsid w:val="000E0D4A"/>
    <w:rsid w:val="00100B8F"/>
    <w:rsid w:val="00100F3B"/>
    <w:rsid w:val="00101A2D"/>
    <w:rsid w:val="0010440C"/>
    <w:rsid w:val="00105D86"/>
    <w:rsid w:val="001070A5"/>
    <w:rsid w:val="00110A91"/>
    <w:rsid w:val="001156DA"/>
    <w:rsid w:val="00120842"/>
    <w:rsid w:val="001224F0"/>
    <w:rsid w:val="00127F10"/>
    <w:rsid w:val="001439BD"/>
    <w:rsid w:val="00147FF1"/>
    <w:rsid w:val="00157CEF"/>
    <w:rsid w:val="001647A4"/>
    <w:rsid w:val="00182C8D"/>
    <w:rsid w:val="00195905"/>
    <w:rsid w:val="00195A6A"/>
    <w:rsid w:val="001A0716"/>
    <w:rsid w:val="001A53DA"/>
    <w:rsid w:val="001A75A2"/>
    <w:rsid w:val="001A7C6C"/>
    <w:rsid w:val="001D2AE2"/>
    <w:rsid w:val="001D3308"/>
    <w:rsid w:val="001E0B9E"/>
    <w:rsid w:val="001F2BE1"/>
    <w:rsid w:val="001F39CB"/>
    <w:rsid w:val="0020720D"/>
    <w:rsid w:val="00213582"/>
    <w:rsid w:val="002149F8"/>
    <w:rsid w:val="002206C3"/>
    <w:rsid w:val="00225559"/>
    <w:rsid w:val="00226265"/>
    <w:rsid w:val="002315C4"/>
    <w:rsid w:val="00233BF1"/>
    <w:rsid w:val="002352E0"/>
    <w:rsid w:val="002446FD"/>
    <w:rsid w:val="00255276"/>
    <w:rsid w:val="002649D0"/>
    <w:rsid w:val="00264AFF"/>
    <w:rsid w:val="00266EE3"/>
    <w:rsid w:val="00274A36"/>
    <w:rsid w:val="002804F5"/>
    <w:rsid w:val="002811AD"/>
    <w:rsid w:val="002906AD"/>
    <w:rsid w:val="00290C3D"/>
    <w:rsid w:val="00292BF9"/>
    <w:rsid w:val="002A1540"/>
    <w:rsid w:val="002A29BE"/>
    <w:rsid w:val="002B1422"/>
    <w:rsid w:val="002B595C"/>
    <w:rsid w:val="002C609C"/>
    <w:rsid w:val="002D05E1"/>
    <w:rsid w:val="002D083A"/>
    <w:rsid w:val="002D3C9B"/>
    <w:rsid w:val="002D6FB7"/>
    <w:rsid w:val="002F4E68"/>
    <w:rsid w:val="00304AD0"/>
    <w:rsid w:val="00314D70"/>
    <w:rsid w:val="0031549D"/>
    <w:rsid w:val="00320404"/>
    <w:rsid w:val="003310F3"/>
    <w:rsid w:val="00335922"/>
    <w:rsid w:val="00344ABA"/>
    <w:rsid w:val="00347975"/>
    <w:rsid w:val="0035088D"/>
    <w:rsid w:val="0035170D"/>
    <w:rsid w:val="00351C92"/>
    <w:rsid w:val="00361AC6"/>
    <w:rsid w:val="003631E3"/>
    <w:rsid w:val="003709A2"/>
    <w:rsid w:val="003741B5"/>
    <w:rsid w:val="00374D6A"/>
    <w:rsid w:val="0039691B"/>
    <w:rsid w:val="00397CAF"/>
    <w:rsid w:val="003A066D"/>
    <w:rsid w:val="003A635D"/>
    <w:rsid w:val="003B5CB6"/>
    <w:rsid w:val="003C013D"/>
    <w:rsid w:val="003E4E5B"/>
    <w:rsid w:val="003E55DD"/>
    <w:rsid w:val="003E6D60"/>
    <w:rsid w:val="003F5924"/>
    <w:rsid w:val="00401101"/>
    <w:rsid w:val="00402EE0"/>
    <w:rsid w:val="00407F59"/>
    <w:rsid w:val="0041110A"/>
    <w:rsid w:val="00411DA7"/>
    <w:rsid w:val="00426E65"/>
    <w:rsid w:val="004354D1"/>
    <w:rsid w:val="00454E98"/>
    <w:rsid w:val="00457422"/>
    <w:rsid w:val="00486A8B"/>
    <w:rsid w:val="00490177"/>
    <w:rsid w:val="00491F49"/>
    <w:rsid w:val="004943D5"/>
    <w:rsid w:val="00494E50"/>
    <w:rsid w:val="00494F7B"/>
    <w:rsid w:val="004A69F8"/>
    <w:rsid w:val="004A7180"/>
    <w:rsid w:val="004A74F6"/>
    <w:rsid w:val="004B313A"/>
    <w:rsid w:val="004C0224"/>
    <w:rsid w:val="004C0437"/>
    <w:rsid w:val="004C2A38"/>
    <w:rsid w:val="004D3C26"/>
    <w:rsid w:val="004F0858"/>
    <w:rsid w:val="004F4B8D"/>
    <w:rsid w:val="00500C6C"/>
    <w:rsid w:val="00501B05"/>
    <w:rsid w:val="00502E4C"/>
    <w:rsid w:val="00507AB1"/>
    <w:rsid w:val="0051153E"/>
    <w:rsid w:val="00511838"/>
    <w:rsid w:val="0051374F"/>
    <w:rsid w:val="005162BC"/>
    <w:rsid w:val="00516EFC"/>
    <w:rsid w:val="005269A5"/>
    <w:rsid w:val="005300F6"/>
    <w:rsid w:val="00534859"/>
    <w:rsid w:val="00536E5B"/>
    <w:rsid w:val="00545DC6"/>
    <w:rsid w:val="00555821"/>
    <w:rsid w:val="0055700B"/>
    <w:rsid w:val="005609A5"/>
    <w:rsid w:val="00564873"/>
    <w:rsid w:val="005657E3"/>
    <w:rsid w:val="00565E9F"/>
    <w:rsid w:val="0056720E"/>
    <w:rsid w:val="00572A72"/>
    <w:rsid w:val="00572CDE"/>
    <w:rsid w:val="00592CF7"/>
    <w:rsid w:val="0059402F"/>
    <w:rsid w:val="0059713E"/>
    <w:rsid w:val="005A1AB7"/>
    <w:rsid w:val="005A5D40"/>
    <w:rsid w:val="005B335E"/>
    <w:rsid w:val="005B5C61"/>
    <w:rsid w:val="005B67C2"/>
    <w:rsid w:val="005E32D8"/>
    <w:rsid w:val="005E4FEA"/>
    <w:rsid w:val="005E5AB4"/>
    <w:rsid w:val="005F4EFA"/>
    <w:rsid w:val="00605EBB"/>
    <w:rsid w:val="00607C88"/>
    <w:rsid w:val="006145FF"/>
    <w:rsid w:val="006259AE"/>
    <w:rsid w:val="00626343"/>
    <w:rsid w:val="00627F2E"/>
    <w:rsid w:val="00632845"/>
    <w:rsid w:val="0063696A"/>
    <w:rsid w:val="00640EEC"/>
    <w:rsid w:val="006448D5"/>
    <w:rsid w:val="00651A5C"/>
    <w:rsid w:val="00656179"/>
    <w:rsid w:val="00664A22"/>
    <w:rsid w:val="00673B2E"/>
    <w:rsid w:val="006749FA"/>
    <w:rsid w:val="006810E2"/>
    <w:rsid w:val="0068237F"/>
    <w:rsid w:val="00686626"/>
    <w:rsid w:val="00693199"/>
    <w:rsid w:val="00693895"/>
    <w:rsid w:val="00697A5B"/>
    <w:rsid w:val="006A15FF"/>
    <w:rsid w:val="006A7C70"/>
    <w:rsid w:val="006B0D19"/>
    <w:rsid w:val="006C22BC"/>
    <w:rsid w:val="006C7248"/>
    <w:rsid w:val="006C7302"/>
    <w:rsid w:val="006D21FC"/>
    <w:rsid w:val="006D7B14"/>
    <w:rsid w:val="006D7D56"/>
    <w:rsid w:val="006D7D87"/>
    <w:rsid w:val="006E1B29"/>
    <w:rsid w:val="006E4539"/>
    <w:rsid w:val="006E4E19"/>
    <w:rsid w:val="006E4E47"/>
    <w:rsid w:val="006F273A"/>
    <w:rsid w:val="00707AFC"/>
    <w:rsid w:val="00716961"/>
    <w:rsid w:val="00725F74"/>
    <w:rsid w:val="00726717"/>
    <w:rsid w:val="007321F1"/>
    <w:rsid w:val="007346C0"/>
    <w:rsid w:val="00741DC1"/>
    <w:rsid w:val="00753A3C"/>
    <w:rsid w:val="007658F0"/>
    <w:rsid w:val="00766C9F"/>
    <w:rsid w:val="00766EF9"/>
    <w:rsid w:val="00770CE2"/>
    <w:rsid w:val="00770F74"/>
    <w:rsid w:val="00772C01"/>
    <w:rsid w:val="00780257"/>
    <w:rsid w:val="00780DF7"/>
    <w:rsid w:val="007A01BA"/>
    <w:rsid w:val="007A7F45"/>
    <w:rsid w:val="007C09FC"/>
    <w:rsid w:val="007C2427"/>
    <w:rsid w:val="007C68B9"/>
    <w:rsid w:val="007C7BA8"/>
    <w:rsid w:val="007D31BD"/>
    <w:rsid w:val="007D580C"/>
    <w:rsid w:val="007D7A22"/>
    <w:rsid w:val="007E3ACC"/>
    <w:rsid w:val="007F2F38"/>
    <w:rsid w:val="007F3AF8"/>
    <w:rsid w:val="007F4E29"/>
    <w:rsid w:val="0080505B"/>
    <w:rsid w:val="00807BFD"/>
    <w:rsid w:val="0081051A"/>
    <w:rsid w:val="00821DA2"/>
    <w:rsid w:val="00837795"/>
    <w:rsid w:val="00851959"/>
    <w:rsid w:val="00860CFB"/>
    <w:rsid w:val="00861F3B"/>
    <w:rsid w:val="00863CAE"/>
    <w:rsid w:val="0086705A"/>
    <w:rsid w:val="00867511"/>
    <w:rsid w:val="008677DC"/>
    <w:rsid w:val="00872B6A"/>
    <w:rsid w:val="00873F3E"/>
    <w:rsid w:val="008773CC"/>
    <w:rsid w:val="0088329B"/>
    <w:rsid w:val="0088784A"/>
    <w:rsid w:val="00887E61"/>
    <w:rsid w:val="00892214"/>
    <w:rsid w:val="008970D3"/>
    <w:rsid w:val="008A5A98"/>
    <w:rsid w:val="008B4194"/>
    <w:rsid w:val="008C7625"/>
    <w:rsid w:val="008D06DC"/>
    <w:rsid w:val="00903FED"/>
    <w:rsid w:val="00911406"/>
    <w:rsid w:val="00914C97"/>
    <w:rsid w:val="00916E2A"/>
    <w:rsid w:val="00916FB0"/>
    <w:rsid w:val="00920B2E"/>
    <w:rsid w:val="009229DE"/>
    <w:rsid w:val="00924EFE"/>
    <w:rsid w:val="00935223"/>
    <w:rsid w:val="00935C88"/>
    <w:rsid w:val="00937F39"/>
    <w:rsid w:val="00941388"/>
    <w:rsid w:val="009524C7"/>
    <w:rsid w:val="009539C2"/>
    <w:rsid w:val="009565C6"/>
    <w:rsid w:val="00965519"/>
    <w:rsid w:val="00965F60"/>
    <w:rsid w:val="009726B9"/>
    <w:rsid w:val="00984CFC"/>
    <w:rsid w:val="0098575A"/>
    <w:rsid w:val="0099179E"/>
    <w:rsid w:val="00991B8A"/>
    <w:rsid w:val="00994FFA"/>
    <w:rsid w:val="009A497F"/>
    <w:rsid w:val="009B12DD"/>
    <w:rsid w:val="009B5767"/>
    <w:rsid w:val="009B6460"/>
    <w:rsid w:val="009C0630"/>
    <w:rsid w:val="009C556F"/>
    <w:rsid w:val="009C7B84"/>
    <w:rsid w:val="009D3E4E"/>
    <w:rsid w:val="009D3ED9"/>
    <w:rsid w:val="00A009BE"/>
    <w:rsid w:val="00A02A17"/>
    <w:rsid w:val="00A04A41"/>
    <w:rsid w:val="00A12317"/>
    <w:rsid w:val="00A234ED"/>
    <w:rsid w:val="00A33218"/>
    <w:rsid w:val="00A33FB0"/>
    <w:rsid w:val="00A37397"/>
    <w:rsid w:val="00A4216B"/>
    <w:rsid w:val="00A43943"/>
    <w:rsid w:val="00A52A9D"/>
    <w:rsid w:val="00A53376"/>
    <w:rsid w:val="00A61129"/>
    <w:rsid w:val="00A61583"/>
    <w:rsid w:val="00A718C0"/>
    <w:rsid w:val="00A72F7B"/>
    <w:rsid w:val="00A74D8E"/>
    <w:rsid w:val="00A85571"/>
    <w:rsid w:val="00A9113D"/>
    <w:rsid w:val="00A95343"/>
    <w:rsid w:val="00AB0332"/>
    <w:rsid w:val="00AC07CB"/>
    <w:rsid w:val="00AC53D2"/>
    <w:rsid w:val="00AC72E2"/>
    <w:rsid w:val="00AF1BE0"/>
    <w:rsid w:val="00AF4094"/>
    <w:rsid w:val="00AF667E"/>
    <w:rsid w:val="00B05755"/>
    <w:rsid w:val="00B058B7"/>
    <w:rsid w:val="00B069E1"/>
    <w:rsid w:val="00B10518"/>
    <w:rsid w:val="00B13D94"/>
    <w:rsid w:val="00B2018B"/>
    <w:rsid w:val="00B2130A"/>
    <w:rsid w:val="00B248FB"/>
    <w:rsid w:val="00B30837"/>
    <w:rsid w:val="00B37AB6"/>
    <w:rsid w:val="00B40C40"/>
    <w:rsid w:val="00B41277"/>
    <w:rsid w:val="00B42D3C"/>
    <w:rsid w:val="00B44A72"/>
    <w:rsid w:val="00B460AA"/>
    <w:rsid w:val="00B46554"/>
    <w:rsid w:val="00B46E12"/>
    <w:rsid w:val="00B54494"/>
    <w:rsid w:val="00B57222"/>
    <w:rsid w:val="00B5787F"/>
    <w:rsid w:val="00B62505"/>
    <w:rsid w:val="00B66439"/>
    <w:rsid w:val="00B671BC"/>
    <w:rsid w:val="00B67E03"/>
    <w:rsid w:val="00B71B3F"/>
    <w:rsid w:val="00B728A4"/>
    <w:rsid w:val="00B755C7"/>
    <w:rsid w:val="00B773C5"/>
    <w:rsid w:val="00B80531"/>
    <w:rsid w:val="00BA3089"/>
    <w:rsid w:val="00BA4F3F"/>
    <w:rsid w:val="00BC0CFC"/>
    <w:rsid w:val="00BD015E"/>
    <w:rsid w:val="00BE170F"/>
    <w:rsid w:val="00BE1924"/>
    <w:rsid w:val="00BE20C6"/>
    <w:rsid w:val="00BF1AAA"/>
    <w:rsid w:val="00BF23A5"/>
    <w:rsid w:val="00BF7A43"/>
    <w:rsid w:val="00C03C47"/>
    <w:rsid w:val="00C03D3D"/>
    <w:rsid w:val="00C064A9"/>
    <w:rsid w:val="00C076EC"/>
    <w:rsid w:val="00C167E8"/>
    <w:rsid w:val="00C207C2"/>
    <w:rsid w:val="00C212E2"/>
    <w:rsid w:val="00C40918"/>
    <w:rsid w:val="00C45BAC"/>
    <w:rsid w:val="00C61DF9"/>
    <w:rsid w:val="00C75D15"/>
    <w:rsid w:val="00C84AC6"/>
    <w:rsid w:val="00C87D30"/>
    <w:rsid w:val="00C87F1E"/>
    <w:rsid w:val="00C90CB7"/>
    <w:rsid w:val="00C9179D"/>
    <w:rsid w:val="00C93D6A"/>
    <w:rsid w:val="00C95674"/>
    <w:rsid w:val="00CA1CC5"/>
    <w:rsid w:val="00CA2B61"/>
    <w:rsid w:val="00CA5AC1"/>
    <w:rsid w:val="00CB6DB2"/>
    <w:rsid w:val="00CC007E"/>
    <w:rsid w:val="00CC4425"/>
    <w:rsid w:val="00CC7829"/>
    <w:rsid w:val="00CD2E9E"/>
    <w:rsid w:val="00CE3A2A"/>
    <w:rsid w:val="00CE61F6"/>
    <w:rsid w:val="00CE6739"/>
    <w:rsid w:val="00CF2BAD"/>
    <w:rsid w:val="00CF6BFF"/>
    <w:rsid w:val="00D00706"/>
    <w:rsid w:val="00D00B4D"/>
    <w:rsid w:val="00D145CD"/>
    <w:rsid w:val="00D14977"/>
    <w:rsid w:val="00D24290"/>
    <w:rsid w:val="00D24917"/>
    <w:rsid w:val="00D27FEF"/>
    <w:rsid w:val="00D306C6"/>
    <w:rsid w:val="00D403DE"/>
    <w:rsid w:val="00D43CBB"/>
    <w:rsid w:val="00D44446"/>
    <w:rsid w:val="00D47257"/>
    <w:rsid w:val="00D50CB2"/>
    <w:rsid w:val="00D51FA6"/>
    <w:rsid w:val="00D52FC9"/>
    <w:rsid w:val="00D551CC"/>
    <w:rsid w:val="00D623F6"/>
    <w:rsid w:val="00D70708"/>
    <w:rsid w:val="00D8089C"/>
    <w:rsid w:val="00D80D29"/>
    <w:rsid w:val="00D82432"/>
    <w:rsid w:val="00D840EF"/>
    <w:rsid w:val="00D91303"/>
    <w:rsid w:val="00D91984"/>
    <w:rsid w:val="00D97DA8"/>
    <w:rsid w:val="00DA10B7"/>
    <w:rsid w:val="00DB1312"/>
    <w:rsid w:val="00DB6836"/>
    <w:rsid w:val="00DC378F"/>
    <w:rsid w:val="00DC493A"/>
    <w:rsid w:val="00DC73C0"/>
    <w:rsid w:val="00DD1A2A"/>
    <w:rsid w:val="00DD6C92"/>
    <w:rsid w:val="00DD7EDD"/>
    <w:rsid w:val="00DE6C69"/>
    <w:rsid w:val="00DF5502"/>
    <w:rsid w:val="00E05CEC"/>
    <w:rsid w:val="00E0627F"/>
    <w:rsid w:val="00E07233"/>
    <w:rsid w:val="00E21724"/>
    <w:rsid w:val="00E27D2C"/>
    <w:rsid w:val="00E3118F"/>
    <w:rsid w:val="00E4260C"/>
    <w:rsid w:val="00E5760A"/>
    <w:rsid w:val="00E73E9E"/>
    <w:rsid w:val="00E740E1"/>
    <w:rsid w:val="00E9306B"/>
    <w:rsid w:val="00E975D5"/>
    <w:rsid w:val="00EA58B3"/>
    <w:rsid w:val="00EA65E7"/>
    <w:rsid w:val="00EB6579"/>
    <w:rsid w:val="00EC07B3"/>
    <w:rsid w:val="00EC09FA"/>
    <w:rsid w:val="00EC2E1E"/>
    <w:rsid w:val="00EC37AC"/>
    <w:rsid w:val="00EC4CDF"/>
    <w:rsid w:val="00ED5472"/>
    <w:rsid w:val="00ED7FDB"/>
    <w:rsid w:val="00EE1B47"/>
    <w:rsid w:val="00EE1D15"/>
    <w:rsid w:val="00EE312F"/>
    <w:rsid w:val="00EE495B"/>
    <w:rsid w:val="00EE7ABA"/>
    <w:rsid w:val="00EF7D50"/>
    <w:rsid w:val="00F00A3A"/>
    <w:rsid w:val="00F04887"/>
    <w:rsid w:val="00F07ABE"/>
    <w:rsid w:val="00F116D0"/>
    <w:rsid w:val="00F2072A"/>
    <w:rsid w:val="00F22727"/>
    <w:rsid w:val="00F23752"/>
    <w:rsid w:val="00F30838"/>
    <w:rsid w:val="00F34F9C"/>
    <w:rsid w:val="00F50D2F"/>
    <w:rsid w:val="00F513D9"/>
    <w:rsid w:val="00F51C94"/>
    <w:rsid w:val="00F6364D"/>
    <w:rsid w:val="00F663FF"/>
    <w:rsid w:val="00F73571"/>
    <w:rsid w:val="00F778BF"/>
    <w:rsid w:val="00F806D7"/>
    <w:rsid w:val="00F83AE2"/>
    <w:rsid w:val="00F853A2"/>
    <w:rsid w:val="00F86364"/>
    <w:rsid w:val="00F87A70"/>
    <w:rsid w:val="00F915FA"/>
    <w:rsid w:val="00F934F0"/>
    <w:rsid w:val="00F95CFA"/>
    <w:rsid w:val="00F96248"/>
    <w:rsid w:val="00FA56E6"/>
    <w:rsid w:val="00FB2E53"/>
    <w:rsid w:val="00FB4A5C"/>
    <w:rsid w:val="00FB7977"/>
    <w:rsid w:val="00FC132B"/>
    <w:rsid w:val="00FC1AAB"/>
    <w:rsid w:val="00FC2BCD"/>
    <w:rsid w:val="00FC5308"/>
    <w:rsid w:val="00FD2866"/>
    <w:rsid w:val="00FD2CDC"/>
    <w:rsid w:val="00FE14DA"/>
    <w:rsid w:val="00FE4D62"/>
    <w:rsid w:val="00FF11AB"/>
    <w:rsid w:val="00FF26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5E5A6"/>
  <w15:docId w15:val="{81E142E0-CF39-43C5-A4EA-453ABC17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332"/>
    <w:rPr>
      <w:rFonts w:ascii="Microsoft Sans Serif" w:eastAsia="Times New Roman" w:hAnsi="Microsoft Sans Serif" w:cs="Microsoft Sans Serif"/>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14">
    <w:name w:val="Body text (14)_"/>
    <w:link w:val="Bodytext141"/>
    <w:uiPriority w:val="99"/>
    <w:rsid w:val="00AB0332"/>
    <w:rPr>
      <w:rFonts w:ascii="Arial" w:hAnsi="Arial" w:cs="Arial"/>
      <w:b/>
      <w:bCs/>
      <w:sz w:val="15"/>
      <w:szCs w:val="15"/>
      <w:shd w:val="clear" w:color="auto" w:fill="FFFFFF"/>
    </w:rPr>
  </w:style>
  <w:style w:type="paragraph" w:customStyle="1" w:styleId="Bodytext141">
    <w:name w:val="Body text (14)1"/>
    <w:basedOn w:val="Normalny"/>
    <w:link w:val="Bodytext14"/>
    <w:uiPriority w:val="99"/>
    <w:rsid w:val="00AB0332"/>
    <w:pPr>
      <w:shd w:val="clear" w:color="auto" w:fill="FFFFFF"/>
      <w:spacing w:line="211" w:lineRule="exact"/>
      <w:ind w:hanging="1780"/>
    </w:pPr>
    <w:rPr>
      <w:rFonts w:ascii="Arial" w:eastAsia="Calibri" w:hAnsi="Arial" w:cs="Arial"/>
      <w:b/>
      <w:bCs/>
      <w:color w:val="auto"/>
      <w:sz w:val="15"/>
      <w:szCs w:val="15"/>
      <w:lang w:eastAsia="en-US"/>
    </w:rPr>
  </w:style>
  <w:style w:type="character" w:customStyle="1" w:styleId="Bodytext">
    <w:name w:val="Body text_"/>
    <w:link w:val="Bodytext1"/>
    <w:uiPriority w:val="99"/>
    <w:rsid w:val="00AB0332"/>
    <w:rPr>
      <w:rFonts w:ascii="Arial" w:hAnsi="Arial" w:cs="Arial"/>
      <w:sz w:val="15"/>
      <w:szCs w:val="15"/>
      <w:shd w:val="clear" w:color="auto" w:fill="FFFFFF"/>
    </w:rPr>
  </w:style>
  <w:style w:type="paragraph" w:customStyle="1" w:styleId="Bodytext1">
    <w:name w:val="Body text1"/>
    <w:basedOn w:val="Normalny"/>
    <w:link w:val="Bodytext"/>
    <w:uiPriority w:val="99"/>
    <w:rsid w:val="00AB0332"/>
    <w:pPr>
      <w:shd w:val="clear" w:color="auto" w:fill="FFFFFF"/>
      <w:spacing w:after="180" w:line="192" w:lineRule="exact"/>
      <w:ind w:hanging="360"/>
      <w:jc w:val="both"/>
    </w:pPr>
    <w:rPr>
      <w:rFonts w:ascii="Arial" w:eastAsia="Calibri" w:hAnsi="Arial" w:cs="Arial"/>
      <w:color w:val="auto"/>
      <w:sz w:val="15"/>
      <w:szCs w:val="15"/>
      <w:lang w:eastAsia="en-US"/>
    </w:rPr>
  </w:style>
  <w:style w:type="character" w:customStyle="1" w:styleId="Bodytext12">
    <w:name w:val="Body text (12)_"/>
    <w:link w:val="Bodytext120"/>
    <w:uiPriority w:val="99"/>
    <w:rsid w:val="00AB0332"/>
    <w:rPr>
      <w:rFonts w:ascii="Arial" w:hAnsi="Arial" w:cs="Arial"/>
      <w:b/>
      <w:bCs/>
      <w:i/>
      <w:iCs/>
      <w:sz w:val="15"/>
      <w:szCs w:val="15"/>
      <w:shd w:val="clear" w:color="auto" w:fill="FFFFFF"/>
    </w:rPr>
  </w:style>
  <w:style w:type="paragraph" w:customStyle="1" w:styleId="Bodytext120">
    <w:name w:val="Body text (12)"/>
    <w:basedOn w:val="Normalny"/>
    <w:link w:val="Bodytext12"/>
    <w:uiPriority w:val="99"/>
    <w:rsid w:val="00AB0332"/>
    <w:pPr>
      <w:shd w:val="clear" w:color="auto" w:fill="FFFFFF"/>
      <w:spacing w:line="197" w:lineRule="exact"/>
      <w:jc w:val="both"/>
    </w:pPr>
    <w:rPr>
      <w:rFonts w:ascii="Arial" w:eastAsia="Calibri" w:hAnsi="Arial" w:cs="Arial"/>
      <w:b/>
      <w:bCs/>
      <w:i/>
      <w:iCs/>
      <w:color w:val="auto"/>
      <w:sz w:val="15"/>
      <w:szCs w:val="15"/>
      <w:lang w:eastAsia="en-US"/>
    </w:rPr>
  </w:style>
  <w:style w:type="paragraph" w:styleId="Nagwek">
    <w:name w:val="header"/>
    <w:basedOn w:val="Normalny"/>
    <w:link w:val="NagwekZnak"/>
    <w:uiPriority w:val="99"/>
    <w:unhideWhenUsed/>
    <w:rsid w:val="00AB0332"/>
    <w:pPr>
      <w:tabs>
        <w:tab w:val="center" w:pos="4536"/>
        <w:tab w:val="right" w:pos="9072"/>
      </w:tabs>
      <w:spacing w:after="200" w:line="276" w:lineRule="auto"/>
    </w:pPr>
    <w:rPr>
      <w:rFonts w:ascii="Calibri" w:hAnsi="Calibri" w:cs="Times New Roman"/>
      <w:color w:val="auto"/>
      <w:sz w:val="22"/>
      <w:szCs w:val="22"/>
    </w:rPr>
  </w:style>
  <w:style w:type="character" w:customStyle="1" w:styleId="NagwekZnak">
    <w:name w:val="Nagłówek Znak"/>
    <w:link w:val="Nagwek"/>
    <w:uiPriority w:val="99"/>
    <w:rsid w:val="00AB0332"/>
    <w:rPr>
      <w:rFonts w:ascii="Calibri" w:eastAsia="Times New Roman" w:hAnsi="Calibri" w:cs="Times New Roman"/>
      <w:lang w:eastAsia="pl-PL"/>
    </w:rPr>
  </w:style>
  <w:style w:type="character" w:customStyle="1" w:styleId="Heading9">
    <w:name w:val="Heading #9_"/>
    <w:link w:val="Heading90"/>
    <w:uiPriority w:val="99"/>
    <w:rsid w:val="00AB0332"/>
    <w:rPr>
      <w:rFonts w:ascii="Arial" w:hAnsi="Arial" w:cs="Arial"/>
      <w:b/>
      <w:bCs/>
      <w:sz w:val="18"/>
      <w:szCs w:val="18"/>
      <w:shd w:val="clear" w:color="auto" w:fill="FFFFFF"/>
    </w:rPr>
  </w:style>
  <w:style w:type="paragraph" w:customStyle="1" w:styleId="Heading90">
    <w:name w:val="Heading #9"/>
    <w:basedOn w:val="Normalny"/>
    <w:link w:val="Heading9"/>
    <w:uiPriority w:val="99"/>
    <w:rsid w:val="00AB0332"/>
    <w:pPr>
      <w:shd w:val="clear" w:color="auto" w:fill="FFFFFF"/>
      <w:spacing w:before="420" w:line="197" w:lineRule="exact"/>
      <w:jc w:val="center"/>
      <w:outlineLvl w:val="8"/>
    </w:pPr>
    <w:rPr>
      <w:rFonts w:ascii="Arial" w:eastAsia="Calibri" w:hAnsi="Arial" w:cs="Arial"/>
      <w:b/>
      <w:bCs/>
      <w:color w:val="auto"/>
      <w:sz w:val="18"/>
      <w:szCs w:val="18"/>
      <w:lang w:eastAsia="en-US"/>
    </w:rPr>
  </w:style>
  <w:style w:type="paragraph" w:styleId="NormalnyWeb">
    <w:name w:val="Normal (Web)"/>
    <w:basedOn w:val="Normalny"/>
    <w:uiPriority w:val="99"/>
    <w:unhideWhenUsed/>
    <w:rsid w:val="00AB0332"/>
    <w:pPr>
      <w:spacing w:before="100" w:beforeAutospacing="1" w:after="100" w:afterAutospacing="1"/>
    </w:pPr>
    <w:rPr>
      <w:rFonts w:ascii="Times New Roman" w:hAnsi="Times New Roman" w:cs="Times New Roman"/>
      <w:color w:val="auto"/>
    </w:rPr>
  </w:style>
  <w:style w:type="paragraph" w:styleId="Stopka">
    <w:name w:val="footer"/>
    <w:basedOn w:val="Normalny"/>
    <w:link w:val="StopkaZnak"/>
    <w:uiPriority w:val="99"/>
    <w:unhideWhenUsed/>
    <w:rsid w:val="00AB0332"/>
    <w:pPr>
      <w:tabs>
        <w:tab w:val="center" w:pos="4536"/>
        <w:tab w:val="right" w:pos="9072"/>
      </w:tabs>
    </w:pPr>
  </w:style>
  <w:style w:type="character" w:customStyle="1" w:styleId="StopkaZnak">
    <w:name w:val="Stopka Znak"/>
    <w:link w:val="Stopka"/>
    <w:uiPriority w:val="99"/>
    <w:rsid w:val="00AB0332"/>
    <w:rPr>
      <w:rFonts w:ascii="Microsoft Sans Serif" w:eastAsia="Times New Roman" w:hAnsi="Microsoft Sans Serif" w:cs="Microsoft Sans Serif"/>
      <w:color w:val="000000"/>
      <w:sz w:val="24"/>
      <w:szCs w:val="24"/>
      <w:lang w:eastAsia="pl-PL"/>
    </w:rPr>
  </w:style>
  <w:style w:type="paragraph" w:styleId="Akapitzlist">
    <w:name w:val="List Paragraph"/>
    <w:basedOn w:val="Normalny"/>
    <w:uiPriority w:val="34"/>
    <w:qFormat/>
    <w:rsid w:val="00AB0332"/>
    <w:pPr>
      <w:ind w:left="720"/>
      <w:contextualSpacing/>
    </w:pPr>
  </w:style>
  <w:style w:type="character" w:customStyle="1" w:styleId="Bodytext16">
    <w:name w:val="Body text (16)_"/>
    <w:link w:val="Bodytext160"/>
    <w:uiPriority w:val="99"/>
    <w:rsid w:val="00AB0332"/>
    <w:rPr>
      <w:rFonts w:ascii="Arial" w:hAnsi="Arial" w:cs="Arial"/>
      <w:b/>
      <w:bCs/>
      <w:sz w:val="12"/>
      <w:szCs w:val="12"/>
      <w:shd w:val="clear" w:color="auto" w:fill="FFFFFF"/>
    </w:rPr>
  </w:style>
  <w:style w:type="paragraph" w:customStyle="1" w:styleId="Bodytext160">
    <w:name w:val="Body text (16)"/>
    <w:basedOn w:val="Normalny"/>
    <w:link w:val="Bodytext16"/>
    <w:uiPriority w:val="99"/>
    <w:rsid w:val="00AB0332"/>
    <w:pPr>
      <w:shd w:val="clear" w:color="auto" w:fill="FFFFFF"/>
      <w:spacing w:line="240" w:lineRule="atLeast"/>
    </w:pPr>
    <w:rPr>
      <w:rFonts w:ascii="Arial" w:eastAsia="Calibri" w:hAnsi="Arial" w:cs="Arial"/>
      <w:b/>
      <w:bCs/>
      <w:color w:val="auto"/>
      <w:sz w:val="12"/>
      <w:szCs w:val="12"/>
      <w:lang w:eastAsia="en-US"/>
    </w:rPr>
  </w:style>
  <w:style w:type="character" w:customStyle="1" w:styleId="BodytextBold1">
    <w:name w:val="Body text + Bold1"/>
    <w:uiPriority w:val="99"/>
    <w:rsid w:val="00AB0332"/>
    <w:rPr>
      <w:rFonts w:ascii="Arial" w:hAnsi="Arial" w:cs="Arial"/>
      <w:b/>
      <w:bCs/>
      <w:spacing w:val="0"/>
      <w:sz w:val="15"/>
      <w:szCs w:val="15"/>
      <w:shd w:val="clear" w:color="auto" w:fill="FFFFFF"/>
    </w:rPr>
  </w:style>
  <w:style w:type="character" w:customStyle="1" w:styleId="h11">
    <w:name w:val="h11"/>
    <w:rsid w:val="00AB0332"/>
    <w:rPr>
      <w:rFonts w:ascii="Verdana" w:hAnsi="Verdana" w:hint="default"/>
      <w:b/>
      <w:bCs/>
      <w:i w:val="0"/>
      <w:iCs w:val="0"/>
      <w:sz w:val="23"/>
      <w:szCs w:val="23"/>
    </w:rPr>
  </w:style>
  <w:style w:type="character" w:customStyle="1" w:styleId="BodytextBold">
    <w:name w:val="Body text + Bold"/>
    <w:uiPriority w:val="99"/>
    <w:rsid w:val="00AB0332"/>
    <w:rPr>
      <w:rFonts w:ascii="Arial" w:hAnsi="Arial" w:cs="Arial"/>
      <w:b/>
      <w:bCs/>
      <w:sz w:val="15"/>
      <w:szCs w:val="15"/>
      <w:shd w:val="clear" w:color="auto" w:fill="FFFFFF"/>
    </w:rPr>
  </w:style>
  <w:style w:type="character" w:customStyle="1" w:styleId="Bodytext18">
    <w:name w:val="Body text (18)_"/>
    <w:link w:val="Bodytext180"/>
    <w:uiPriority w:val="99"/>
    <w:rsid w:val="00AB0332"/>
    <w:rPr>
      <w:rFonts w:ascii="Tahoma" w:hAnsi="Tahoma" w:cs="Tahoma"/>
      <w:spacing w:val="20"/>
      <w:sz w:val="12"/>
      <w:szCs w:val="12"/>
      <w:shd w:val="clear" w:color="auto" w:fill="FFFFFF"/>
    </w:rPr>
  </w:style>
  <w:style w:type="character" w:customStyle="1" w:styleId="Bodytext17">
    <w:name w:val="Body text (17)_"/>
    <w:link w:val="Bodytext170"/>
    <w:uiPriority w:val="99"/>
    <w:rsid w:val="00AB0332"/>
    <w:rPr>
      <w:rFonts w:ascii="Times New Roman" w:hAnsi="Times New Roman"/>
      <w:i/>
      <w:iCs/>
      <w:sz w:val="17"/>
      <w:szCs w:val="17"/>
      <w:shd w:val="clear" w:color="auto" w:fill="FFFFFF"/>
    </w:rPr>
  </w:style>
  <w:style w:type="paragraph" w:customStyle="1" w:styleId="Bodytext180">
    <w:name w:val="Body text (18)"/>
    <w:basedOn w:val="Normalny"/>
    <w:link w:val="Bodytext18"/>
    <w:uiPriority w:val="99"/>
    <w:rsid w:val="00AB0332"/>
    <w:pPr>
      <w:shd w:val="clear" w:color="auto" w:fill="FFFFFF"/>
      <w:spacing w:before="120" w:line="240" w:lineRule="atLeast"/>
      <w:jc w:val="both"/>
    </w:pPr>
    <w:rPr>
      <w:rFonts w:ascii="Tahoma" w:eastAsia="Calibri" w:hAnsi="Tahoma" w:cs="Tahoma"/>
      <w:color w:val="auto"/>
      <w:spacing w:val="20"/>
      <w:sz w:val="12"/>
      <w:szCs w:val="12"/>
      <w:lang w:eastAsia="en-US"/>
    </w:rPr>
  </w:style>
  <w:style w:type="paragraph" w:customStyle="1" w:styleId="Bodytext170">
    <w:name w:val="Body text (17)"/>
    <w:basedOn w:val="Normalny"/>
    <w:link w:val="Bodytext17"/>
    <w:uiPriority w:val="99"/>
    <w:rsid w:val="00AB0332"/>
    <w:pPr>
      <w:shd w:val="clear" w:color="auto" w:fill="FFFFFF"/>
      <w:spacing w:before="60" w:line="240" w:lineRule="atLeast"/>
    </w:pPr>
    <w:rPr>
      <w:rFonts w:ascii="Times New Roman" w:eastAsia="Calibri" w:hAnsi="Times New Roman" w:cs="Times New Roman"/>
      <w:i/>
      <w:iCs/>
      <w:color w:val="auto"/>
      <w:sz w:val="17"/>
      <w:szCs w:val="17"/>
      <w:lang w:eastAsia="en-US"/>
    </w:rPr>
  </w:style>
  <w:style w:type="character" w:customStyle="1" w:styleId="Heading929pt">
    <w:name w:val="Heading #9 (2) + 9 pt"/>
    <w:uiPriority w:val="99"/>
    <w:rsid w:val="00AB0332"/>
    <w:rPr>
      <w:rFonts w:ascii="Arial" w:hAnsi="Arial" w:cs="Arial"/>
      <w:b/>
      <w:bCs/>
      <w:sz w:val="18"/>
      <w:szCs w:val="18"/>
      <w:shd w:val="clear" w:color="auto" w:fill="FFFFFF"/>
    </w:rPr>
  </w:style>
  <w:style w:type="character" w:customStyle="1" w:styleId="Tableofcontents">
    <w:name w:val="Table of contents_"/>
    <w:link w:val="Tableofcontents0"/>
    <w:uiPriority w:val="99"/>
    <w:rsid w:val="00AB0332"/>
    <w:rPr>
      <w:rFonts w:ascii="Arial" w:hAnsi="Arial" w:cs="Arial"/>
      <w:sz w:val="15"/>
      <w:szCs w:val="15"/>
      <w:shd w:val="clear" w:color="auto" w:fill="FFFFFF"/>
    </w:rPr>
  </w:style>
  <w:style w:type="character" w:customStyle="1" w:styleId="Bodytext20">
    <w:name w:val="Body text (20)_"/>
    <w:link w:val="Bodytext200"/>
    <w:uiPriority w:val="99"/>
    <w:rsid w:val="00AB0332"/>
    <w:rPr>
      <w:rFonts w:ascii="Arial" w:hAnsi="Arial" w:cs="Arial"/>
      <w:sz w:val="14"/>
      <w:szCs w:val="14"/>
      <w:shd w:val="clear" w:color="auto" w:fill="FFFFFF"/>
    </w:rPr>
  </w:style>
  <w:style w:type="character" w:customStyle="1" w:styleId="Bodytext21">
    <w:name w:val="Body text (21)_"/>
    <w:link w:val="Bodytext210"/>
    <w:uiPriority w:val="99"/>
    <w:rsid w:val="00AB0332"/>
    <w:rPr>
      <w:rFonts w:ascii="Arial" w:hAnsi="Arial" w:cs="Arial"/>
      <w:sz w:val="15"/>
      <w:szCs w:val="15"/>
      <w:shd w:val="clear" w:color="auto" w:fill="FFFFFF"/>
    </w:rPr>
  </w:style>
  <w:style w:type="character" w:customStyle="1" w:styleId="Bodytext140">
    <w:name w:val="Body text (14)"/>
    <w:uiPriority w:val="99"/>
    <w:rsid w:val="00AB0332"/>
    <w:rPr>
      <w:rFonts w:ascii="Arial" w:hAnsi="Arial" w:cs="Arial"/>
      <w:b/>
      <w:bCs/>
      <w:spacing w:val="0"/>
      <w:sz w:val="15"/>
      <w:szCs w:val="15"/>
      <w:u w:val="single"/>
      <w:shd w:val="clear" w:color="auto" w:fill="FFFFFF"/>
    </w:rPr>
  </w:style>
  <w:style w:type="paragraph" w:customStyle="1" w:styleId="Tableofcontents0">
    <w:name w:val="Table of contents"/>
    <w:basedOn w:val="Normalny"/>
    <w:link w:val="Tableofcontents"/>
    <w:uiPriority w:val="99"/>
    <w:rsid w:val="00AB0332"/>
    <w:pPr>
      <w:shd w:val="clear" w:color="auto" w:fill="FFFFFF"/>
      <w:spacing w:line="264" w:lineRule="exact"/>
      <w:jc w:val="both"/>
    </w:pPr>
    <w:rPr>
      <w:rFonts w:ascii="Arial" w:eastAsia="Calibri" w:hAnsi="Arial" w:cs="Arial"/>
      <w:color w:val="auto"/>
      <w:sz w:val="15"/>
      <w:szCs w:val="15"/>
      <w:lang w:eastAsia="en-US"/>
    </w:rPr>
  </w:style>
  <w:style w:type="paragraph" w:customStyle="1" w:styleId="Bodytext200">
    <w:name w:val="Body text (20)"/>
    <w:basedOn w:val="Normalny"/>
    <w:link w:val="Bodytext20"/>
    <w:uiPriority w:val="99"/>
    <w:rsid w:val="00AB0332"/>
    <w:pPr>
      <w:shd w:val="clear" w:color="auto" w:fill="FFFFFF"/>
      <w:spacing w:line="264" w:lineRule="exact"/>
      <w:jc w:val="both"/>
    </w:pPr>
    <w:rPr>
      <w:rFonts w:ascii="Arial" w:eastAsia="Calibri" w:hAnsi="Arial" w:cs="Arial"/>
      <w:color w:val="auto"/>
      <w:sz w:val="14"/>
      <w:szCs w:val="14"/>
      <w:lang w:eastAsia="en-US"/>
    </w:rPr>
  </w:style>
  <w:style w:type="paragraph" w:customStyle="1" w:styleId="Bodytext210">
    <w:name w:val="Body text (21)"/>
    <w:basedOn w:val="Normalny"/>
    <w:link w:val="Bodytext21"/>
    <w:uiPriority w:val="99"/>
    <w:rsid w:val="00AB0332"/>
    <w:pPr>
      <w:shd w:val="clear" w:color="auto" w:fill="FFFFFF"/>
      <w:spacing w:line="264" w:lineRule="exact"/>
      <w:jc w:val="both"/>
    </w:pPr>
    <w:rPr>
      <w:rFonts w:ascii="Arial" w:eastAsia="Calibri" w:hAnsi="Arial" w:cs="Arial"/>
      <w:color w:val="auto"/>
      <w:sz w:val="15"/>
      <w:szCs w:val="15"/>
      <w:lang w:eastAsia="en-US"/>
    </w:rPr>
  </w:style>
  <w:style w:type="character" w:customStyle="1" w:styleId="Bodytext24">
    <w:name w:val="Body text (24)_"/>
    <w:link w:val="Bodytext240"/>
    <w:uiPriority w:val="99"/>
    <w:rsid w:val="00AB0332"/>
    <w:rPr>
      <w:rFonts w:ascii="Arial" w:hAnsi="Arial" w:cs="Arial"/>
      <w:sz w:val="14"/>
      <w:szCs w:val="14"/>
      <w:shd w:val="clear" w:color="auto" w:fill="FFFFFF"/>
    </w:rPr>
  </w:style>
  <w:style w:type="character" w:customStyle="1" w:styleId="Bodytext25">
    <w:name w:val="Body text (25)_"/>
    <w:link w:val="Bodytext250"/>
    <w:uiPriority w:val="99"/>
    <w:rsid w:val="00AB0332"/>
    <w:rPr>
      <w:rFonts w:ascii="Arial" w:hAnsi="Arial" w:cs="Arial"/>
      <w:sz w:val="14"/>
      <w:szCs w:val="14"/>
      <w:shd w:val="clear" w:color="auto" w:fill="FFFFFF"/>
    </w:rPr>
  </w:style>
  <w:style w:type="paragraph" w:customStyle="1" w:styleId="Bodytext240">
    <w:name w:val="Body text (24)"/>
    <w:basedOn w:val="Normalny"/>
    <w:link w:val="Bodytext24"/>
    <w:uiPriority w:val="99"/>
    <w:rsid w:val="00AB0332"/>
    <w:pPr>
      <w:shd w:val="clear" w:color="auto" w:fill="FFFFFF"/>
      <w:spacing w:line="197" w:lineRule="exact"/>
      <w:jc w:val="both"/>
    </w:pPr>
    <w:rPr>
      <w:rFonts w:ascii="Arial" w:eastAsia="Calibri" w:hAnsi="Arial" w:cs="Arial"/>
      <w:color w:val="auto"/>
      <w:sz w:val="14"/>
      <w:szCs w:val="14"/>
      <w:lang w:eastAsia="en-US"/>
    </w:rPr>
  </w:style>
  <w:style w:type="paragraph" w:customStyle="1" w:styleId="Bodytext250">
    <w:name w:val="Body text (25)"/>
    <w:basedOn w:val="Normalny"/>
    <w:link w:val="Bodytext25"/>
    <w:uiPriority w:val="99"/>
    <w:rsid w:val="00AB0332"/>
    <w:pPr>
      <w:shd w:val="clear" w:color="auto" w:fill="FFFFFF"/>
      <w:spacing w:line="197" w:lineRule="exact"/>
      <w:jc w:val="both"/>
    </w:pPr>
    <w:rPr>
      <w:rFonts w:ascii="Arial" w:eastAsia="Calibri" w:hAnsi="Arial" w:cs="Arial"/>
      <w:color w:val="auto"/>
      <w:sz w:val="14"/>
      <w:szCs w:val="14"/>
      <w:lang w:eastAsia="en-US"/>
    </w:rPr>
  </w:style>
  <w:style w:type="paragraph" w:styleId="Tekstpodstawowy">
    <w:name w:val="Body Text"/>
    <w:basedOn w:val="Normalny"/>
    <w:link w:val="TekstpodstawowyZnak"/>
    <w:rsid w:val="00AB0332"/>
    <w:pPr>
      <w:jc w:val="both"/>
    </w:pPr>
    <w:rPr>
      <w:rFonts w:ascii="Arial" w:hAnsi="Arial" w:cs="Arial"/>
      <w:sz w:val="20"/>
    </w:rPr>
  </w:style>
  <w:style w:type="character" w:customStyle="1" w:styleId="TekstpodstawowyZnak">
    <w:name w:val="Tekst podstawowy Znak"/>
    <w:link w:val="Tekstpodstawowy"/>
    <w:rsid w:val="00AB0332"/>
    <w:rPr>
      <w:rFonts w:ascii="Arial" w:eastAsia="Times New Roman" w:hAnsi="Arial" w:cs="Arial"/>
      <w:color w:val="000000"/>
      <w:sz w:val="20"/>
      <w:szCs w:val="24"/>
      <w:lang w:eastAsia="pl-PL"/>
    </w:rPr>
  </w:style>
  <w:style w:type="paragraph" w:styleId="Tekstpodstawowy2">
    <w:name w:val="Body Text 2"/>
    <w:basedOn w:val="Normalny"/>
    <w:link w:val="Tekstpodstawowy2Znak"/>
    <w:rsid w:val="00AB0332"/>
    <w:pPr>
      <w:jc w:val="center"/>
    </w:pPr>
    <w:rPr>
      <w:rFonts w:ascii="Arial" w:hAnsi="Arial" w:cs="Arial"/>
      <w:b/>
      <w:bCs/>
      <w:sz w:val="20"/>
    </w:rPr>
  </w:style>
  <w:style w:type="character" w:customStyle="1" w:styleId="Tekstpodstawowy2Znak">
    <w:name w:val="Tekst podstawowy 2 Znak"/>
    <w:link w:val="Tekstpodstawowy2"/>
    <w:rsid w:val="00AB0332"/>
    <w:rPr>
      <w:rFonts w:ascii="Arial" w:eastAsia="Times New Roman" w:hAnsi="Arial" w:cs="Arial"/>
      <w:b/>
      <w:bCs/>
      <w:color w:val="000000"/>
      <w:sz w:val="20"/>
      <w:szCs w:val="24"/>
      <w:lang w:eastAsia="pl-PL"/>
    </w:rPr>
  </w:style>
  <w:style w:type="paragraph" w:styleId="Tekstdymka">
    <w:name w:val="Balloon Text"/>
    <w:basedOn w:val="Normalny"/>
    <w:link w:val="TekstdymkaZnak"/>
    <w:uiPriority w:val="99"/>
    <w:semiHidden/>
    <w:unhideWhenUsed/>
    <w:rsid w:val="00B248FB"/>
    <w:rPr>
      <w:rFonts w:ascii="Tahoma" w:hAnsi="Tahoma" w:cs="Tahoma"/>
      <w:sz w:val="16"/>
      <w:szCs w:val="16"/>
    </w:rPr>
  </w:style>
  <w:style w:type="character" w:customStyle="1" w:styleId="TekstdymkaZnak">
    <w:name w:val="Tekst dymka Znak"/>
    <w:link w:val="Tekstdymka"/>
    <w:uiPriority w:val="99"/>
    <w:semiHidden/>
    <w:rsid w:val="00B248FB"/>
    <w:rPr>
      <w:rFonts w:ascii="Tahoma" w:eastAsia="Times New Roman" w:hAnsi="Tahoma" w:cs="Tahoma"/>
      <w:color w:val="000000"/>
      <w:sz w:val="16"/>
      <w:szCs w:val="16"/>
      <w:lang w:eastAsia="pl-PL"/>
    </w:rPr>
  </w:style>
  <w:style w:type="paragraph" w:styleId="Bezodstpw">
    <w:name w:val="No Spacing"/>
    <w:uiPriority w:val="1"/>
    <w:qFormat/>
    <w:rsid w:val="00292BF9"/>
    <w:rPr>
      <w:rFonts w:ascii="Microsoft Sans Serif" w:eastAsia="Times New Roman" w:hAnsi="Microsoft Sans Serif" w:cs="Microsoft Sans Serif"/>
      <w:color w:val="000000"/>
      <w:sz w:val="24"/>
      <w:szCs w:val="24"/>
    </w:rPr>
  </w:style>
  <w:style w:type="character" w:styleId="Hipercze">
    <w:name w:val="Hyperlink"/>
    <w:basedOn w:val="Domylnaczcionkaakapitu"/>
    <w:uiPriority w:val="99"/>
    <w:unhideWhenUsed/>
    <w:rsid w:val="00502E4C"/>
    <w:rPr>
      <w:color w:val="0000FF" w:themeColor="hyperlink"/>
      <w:u w:val="single"/>
    </w:rPr>
  </w:style>
  <w:style w:type="table" w:styleId="Tabela-Siatka">
    <w:name w:val="Table Grid"/>
    <w:basedOn w:val="Standardowy"/>
    <w:uiPriority w:val="59"/>
    <w:rsid w:val="00741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80D29"/>
    <w:rPr>
      <w:sz w:val="16"/>
      <w:szCs w:val="16"/>
    </w:rPr>
  </w:style>
  <w:style w:type="paragraph" w:styleId="Tekstkomentarza">
    <w:name w:val="annotation text"/>
    <w:basedOn w:val="Normalny"/>
    <w:link w:val="TekstkomentarzaZnak"/>
    <w:uiPriority w:val="99"/>
    <w:semiHidden/>
    <w:unhideWhenUsed/>
    <w:rsid w:val="00D80D29"/>
    <w:rPr>
      <w:sz w:val="20"/>
      <w:szCs w:val="20"/>
    </w:rPr>
  </w:style>
  <w:style w:type="character" w:customStyle="1" w:styleId="TekstkomentarzaZnak">
    <w:name w:val="Tekst komentarza Znak"/>
    <w:basedOn w:val="Domylnaczcionkaakapitu"/>
    <w:link w:val="Tekstkomentarza"/>
    <w:uiPriority w:val="99"/>
    <w:semiHidden/>
    <w:rsid w:val="00D80D29"/>
    <w:rPr>
      <w:rFonts w:ascii="Microsoft Sans Serif" w:eastAsia="Times New Roman" w:hAnsi="Microsoft Sans Serif" w:cs="Microsoft Sans Serif"/>
      <w:color w:val="000000"/>
    </w:rPr>
  </w:style>
  <w:style w:type="paragraph" w:styleId="Tematkomentarza">
    <w:name w:val="annotation subject"/>
    <w:basedOn w:val="Tekstkomentarza"/>
    <w:next w:val="Tekstkomentarza"/>
    <w:link w:val="TematkomentarzaZnak"/>
    <w:uiPriority w:val="99"/>
    <w:semiHidden/>
    <w:unhideWhenUsed/>
    <w:rsid w:val="00D80D29"/>
    <w:rPr>
      <w:b/>
      <w:bCs/>
    </w:rPr>
  </w:style>
  <w:style w:type="character" w:customStyle="1" w:styleId="TematkomentarzaZnak">
    <w:name w:val="Temat komentarza Znak"/>
    <w:basedOn w:val="TekstkomentarzaZnak"/>
    <w:link w:val="Tematkomentarza"/>
    <w:uiPriority w:val="99"/>
    <w:semiHidden/>
    <w:rsid w:val="00D80D29"/>
    <w:rPr>
      <w:rFonts w:ascii="Microsoft Sans Serif" w:eastAsia="Times New Roman" w:hAnsi="Microsoft Sans Serif" w:cs="Microsoft Sans Serif"/>
      <w:b/>
      <w:bCs/>
      <w:color w:val="000000"/>
    </w:rPr>
  </w:style>
  <w:style w:type="paragraph" w:customStyle="1" w:styleId="Default">
    <w:name w:val="Default"/>
    <w:rsid w:val="00264AFF"/>
    <w:pPr>
      <w:autoSpaceDE w:val="0"/>
      <w:autoSpaceDN w:val="0"/>
      <w:adjustRightInd w:val="0"/>
    </w:pPr>
    <w:rPr>
      <w:rFonts w:ascii="Arial" w:hAnsi="Arial" w:cs="Arial"/>
      <w:color w:val="000000"/>
      <w:sz w:val="24"/>
      <w:szCs w:val="24"/>
    </w:rPr>
  </w:style>
  <w:style w:type="paragraph" w:customStyle="1" w:styleId="list0020paragraph">
    <w:name w:val="list_0020paragraph"/>
    <w:basedOn w:val="Normalny"/>
    <w:rsid w:val="00F806D7"/>
    <w:pPr>
      <w:spacing w:before="100" w:beforeAutospacing="1" w:after="100" w:afterAutospacing="1"/>
    </w:pPr>
    <w:rPr>
      <w:rFonts w:ascii="Times New Roman" w:hAnsi="Times New Roman" w:cs="Times New Roman"/>
      <w:color w:val="auto"/>
    </w:rPr>
  </w:style>
  <w:style w:type="character" w:customStyle="1" w:styleId="list0020paragraphchar">
    <w:name w:val="list_0020paragraph__char"/>
    <w:basedOn w:val="Domylnaczcionkaakapitu"/>
    <w:rsid w:val="00F806D7"/>
  </w:style>
  <w:style w:type="table" w:customStyle="1" w:styleId="Tabela-Siatka1">
    <w:name w:val="Tabela - Siatka1"/>
    <w:basedOn w:val="Standardowy"/>
    <w:next w:val="Tabela-Siatka"/>
    <w:uiPriority w:val="59"/>
    <w:rsid w:val="002D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14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771937">
      <w:bodyDiv w:val="1"/>
      <w:marLeft w:val="0"/>
      <w:marRight w:val="0"/>
      <w:marTop w:val="0"/>
      <w:marBottom w:val="0"/>
      <w:divBdr>
        <w:top w:val="none" w:sz="0" w:space="0" w:color="auto"/>
        <w:left w:val="none" w:sz="0" w:space="0" w:color="auto"/>
        <w:bottom w:val="none" w:sz="0" w:space="0" w:color="auto"/>
        <w:right w:val="none" w:sz="0" w:space="0" w:color="auto"/>
      </w:divBdr>
    </w:div>
    <w:div w:id="127579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eroweporady.pl/jak-wyregulowac-przednia-przerzutke/" TargetMode="External"/><Relationship Id="rId13" Type="http://schemas.openxmlformats.org/officeDocument/2006/relationships/hyperlink" Target="mailto:gpi@podkarpac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weroweporady.pl/opona-rowerowa-cisnien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weroweporady.pl/jak-zamykac-szybkozamykacze-kol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oweroweporady.pl/centrowanie-kola-rowerowego/" TargetMode="External"/><Relationship Id="rId4" Type="http://schemas.openxmlformats.org/officeDocument/2006/relationships/settings" Target="settings.xml"/><Relationship Id="rId9" Type="http://schemas.openxmlformats.org/officeDocument/2006/relationships/hyperlink" Target="https://roweroweporady.pl/jak-wyregulowac-tylna-przerzutk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1C41B-C426-4841-BCC9-6D6A9546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6</Pages>
  <Words>1890</Words>
  <Characters>11343</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S.Kornaś</dc:creator>
  <cp:lastModifiedBy>Pałys Damian</cp:lastModifiedBy>
  <cp:revision>35</cp:revision>
  <cp:lastPrinted>2018-05-30T09:29:00Z</cp:lastPrinted>
  <dcterms:created xsi:type="dcterms:W3CDTF">2018-05-23T11:54:00Z</dcterms:created>
  <dcterms:modified xsi:type="dcterms:W3CDTF">2021-07-23T11:33:00Z</dcterms:modified>
</cp:coreProperties>
</file>